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5BF0" w14:textId="3F83B3C1" w:rsidR="001277A6" w:rsidRPr="00285620" w:rsidRDefault="00125348" w:rsidP="006C7132">
      <w:pPr>
        <w:pStyle w:val="Title"/>
        <w:ind w:left="0" w:right="-46" w:firstLine="0"/>
      </w:pPr>
      <w:r>
        <w:t>Stewartry</w:t>
      </w:r>
      <w:r w:rsidR="00F57918" w:rsidRPr="00285620">
        <w:t xml:space="preserve"> Area Committee </w:t>
      </w:r>
    </w:p>
    <w:p w14:paraId="7AE45B8F" w14:textId="13B05B57" w:rsidR="00455A68" w:rsidRPr="00285620" w:rsidRDefault="00455A68" w:rsidP="006C7132">
      <w:pPr>
        <w:pStyle w:val="Title"/>
        <w:ind w:left="0" w:right="-46" w:firstLine="0"/>
        <w:rPr>
          <w:spacing w:val="-64"/>
        </w:rPr>
      </w:pPr>
      <w:r w:rsidRPr="00285620">
        <w:t>PRIORITIES,</w:t>
      </w:r>
      <w:r w:rsidRPr="00285620">
        <w:rPr>
          <w:spacing w:val="-1"/>
        </w:rPr>
        <w:t xml:space="preserve"> </w:t>
      </w:r>
      <w:r w:rsidRPr="00285620">
        <w:t>ELIGIBILITY</w:t>
      </w:r>
      <w:r w:rsidRPr="00285620">
        <w:rPr>
          <w:spacing w:val="-4"/>
        </w:rPr>
        <w:t xml:space="preserve"> </w:t>
      </w:r>
      <w:r w:rsidRPr="00285620">
        <w:t xml:space="preserve">AND CRITERIA </w:t>
      </w:r>
    </w:p>
    <w:p w14:paraId="7714EE4E" w14:textId="4D8F92B2" w:rsidR="00F57918" w:rsidRPr="00285620" w:rsidRDefault="003E05E0" w:rsidP="006C7132">
      <w:pPr>
        <w:pStyle w:val="Title"/>
        <w:ind w:left="0" w:right="-46" w:firstLine="0"/>
      </w:pPr>
      <w:r>
        <w:t xml:space="preserve">TACKLING </w:t>
      </w:r>
      <w:r w:rsidR="00455A68" w:rsidRPr="00285620">
        <w:t>POVERTY AND INEQUALITIES BUDGET</w:t>
      </w:r>
      <w:r w:rsidR="00856D98">
        <w:t xml:space="preserve"> 202</w:t>
      </w:r>
      <w:r w:rsidR="00CB4D2A">
        <w:t>6</w:t>
      </w:r>
      <w:r w:rsidR="005C59B6">
        <w:t>/2</w:t>
      </w:r>
      <w:r w:rsidR="00CB4D2A">
        <w:t xml:space="preserve">7 </w:t>
      </w:r>
    </w:p>
    <w:p w14:paraId="790720EA" w14:textId="1B79DF50" w:rsidR="00F57918" w:rsidRPr="00285620" w:rsidRDefault="00F57918" w:rsidP="00F57918">
      <w:pPr>
        <w:pStyle w:val="BodyText"/>
        <w:rPr>
          <w:rFonts w:ascii="Arial" w:hAnsi="Arial" w:cs="Arial"/>
          <w:b/>
        </w:rPr>
      </w:pPr>
    </w:p>
    <w:p w14:paraId="20BE87A4" w14:textId="1D50C6F7" w:rsidR="00E361A9" w:rsidRDefault="00455A68" w:rsidP="00455A68">
      <w:pPr>
        <w:pStyle w:val="BodyText"/>
        <w:rPr>
          <w:rFonts w:ascii="Arial" w:hAnsi="Arial" w:cs="Arial"/>
          <w:b/>
          <w:bCs/>
        </w:rPr>
      </w:pPr>
      <w:r w:rsidRPr="00285620">
        <w:rPr>
          <w:rFonts w:ascii="Arial" w:hAnsi="Arial" w:cs="Arial"/>
          <w:b/>
          <w:bCs/>
        </w:rPr>
        <w:t>PRIORITIES</w:t>
      </w:r>
    </w:p>
    <w:p w14:paraId="00A7DF8D" w14:textId="00CCECA3" w:rsidR="00EB3FE3" w:rsidRPr="00676726" w:rsidRDefault="00EB3FE3" w:rsidP="00A91566">
      <w:pPr>
        <w:pStyle w:val="BodyText"/>
        <w:rPr>
          <w:rFonts w:ascii="Arial" w:eastAsia="Times New Roman" w:hAnsi="Arial" w:cs="Arial"/>
          <w:bCs/>
          <w:color w:val="FF0000"/>
        </w:rPr>
      </w:pPr>
      <w:r w:rsidRPr="00285620">
        <w:rPr>
          <w:rFonts w:ascii="Arial" w:hAnsi="Arial" w:cs="Arial"/>
        </w:rPr>
        <w:t xml:space="preserve">The priorities for funding </w:t>
      </w:r>
      <w:r w:rsidR="004A5DDD">
        <w:rPr>
          <w:rFonts w:ascii="Arial" w:hAnsi="Arial" w:cs="Arial"/>
        </w:rPr>
        <w:t>will be</w:t>
      </w:r>
      <w:r w:rsidR="0025712C">
        <w:rPr>
          <w:rFonts w:ascii="Arial" w:hAnsi="Arial" w:cs="Arial"/>
        </w:rPr>
        <w:t xml:space="preserve"> </w:t>
      </w:r>
      <w:r w:rsidR="00676726">
        <w:rPr>
          <w:rFonts w:ascii="Arial" w:hAnsi="Arial" w:cs="Arial"/>
        </w:rPr>
        <w:t xml:space="preserve">for </w:t>
      </w:r>
      <w:r w:rsidR="0025712C">
        <w:rPr>
          <w:rFonts w:ascii="Arial" w:hAnsi="Arial" w:cs="Arial"/>
        </w:rPr>
        <w:t xml:space="preserve">projects </w:t>
      </w:r>
      <w:r w:rsidR="0025712C" w:rsidRPr="00676726">
        <w:rPr>
          <w:rFonts w:ascii="Arial" w:hAnsi="Arial" w:cs="Arial"/>
        </w:rPr>
        <w:t>which</w:t>
      </w:r>
      <w:r w:rsidR="00676726" w:rsidRPr="00676726">
        <w:rPr>
          <w:rFonts w:ascii="Arial" w:eastAsia="Times New Roman" w:hAnsi="Arial" w:cs="Arial"/>
          <w:bCs/>
        </w:rPr>
        <w:t xml:space="preserve"> particularly address those in </w:t>
      </w:r>
      <w:r w:rsidR="00676726" w:rsidRPr="004F06A2">
        <w:rPr>
          <w:rFonts w:ascii="Arial" w:eastAsia="Times New Roman" w:hAnsi="Arial" w:cs="Arial"/>
          <w:b/>
        </w:rPr>
        <w:t>bold</w:t>
      </w:r>
      <w:r w:rsidR="00676726" w:rsidRPr="00676726">
        <w:rPr>
          <w:rFonts w:ascii="Arial" w:eastAsia="Times New Roman" w:hAnsi="Arial" w:cs="Arial"/>
          <w:bCs/>
        </w:rPr>
        <w:t xml:space="preserve"> below:</w:t>
      </w:r>
    </w:p>
    <w:p w14:paraId="4CD2F92A" w14:textId="77777777" w:rsidR="005C59B6" w:rsidRPr="00AE1CDE" w:rsidRDefault="005C59B6" w:rsidP="005C59B6">
      <w:pPr>
        <w:numPr>
          <w:ilvl w:val="0"/>
          <w:numId w:val="6"/>
        </w:numPr>
        <w:spacing w:after="0" w:line="240" w:lineRule="auto"/>
        <w:ind w:left="1134"/>
        <w:rPr>
          <w:rFonts w:ascii="Arial" w:eastAsia="Times New Roman" w:hAnsi="Arial" w:cs="Arial"/>
          <w:bCs/>
          <w:sz w:val="24"/>
          <w:szCs w:val="24"/>
        </w:rPr>
      </w:pPr>
      <w:r w:rsidRPr="00AE1CDE">
        <w:rPr>
          <w:rFonts w:ascii="Arial" w:eastAsia="Times New Roman" w:hAnsi="Arial" w:cs="Arial"/>
          <w:bCs/>
          <w:sz w:val="24"/>
          <w:szCs w:val="24"/>
        </w:rPr>
        <w:t>Access to employment</w:t>
      </w:r>
    </w:p>
    <w:p w14:paraId="7E36AB12" w14:textId="24E088BF" w:rsidR="002E1D50" w:rsidRPr="00FB65B7" w:rsidRDefault="002E1D50" w:rsidP="00A91566">
      <w:pPr>
        <w:numPr>
          <w:ilvl w:val="0"/>
          <w:numId w:val="6"/>
        </w:numPr>
        <w:spacing w:after="0" w:line="240" w:lineRule="auto"/>
        <w:ind w:left="1134"/>
        <w:rPr>
          <w:rFonts w:ascii="Arial" w:eastAsia="Times New Roman" w:hAnsi="Arial" w:cs="Arial"/>
          <w:b/>
          <w:sz w:val="24"/>
          <w:szCs w:val="24"/>
        </w:rPr>
      </w:pPr>
      <w:r w:rsidRPr="00FB65B7">
        <w:rPr>
          <w:rFonts w:ascii="Arial" w:eastAsia="Times New Roman" w:hAnsi="Arial" w:cs="Arial"/>
          <w:b/>
          <w:sz w:val="24"/>
          <w:szCs w:val="24"/>
        </w:rPr>
        <w:t xml:space="preserve">Food </w:t>
      </w:r>
      <w:r w:rsidR="00D947C0" w:rsidRPr="00FB65B7">
        <w:rPr>
          <w:rFonts w:ascii="Arial" w:eastAsia="Times New Roman" w:hAnsi="Arial" w:cs="Arial"/>
          <w:b/>
          <w:sz w:val="24"/>
          <w:szCs w:val="24"/>
        </w:rPr>
        <w:t>in</w:t>
      </w:r>
      <w:r w:rsidRPr="00FB65B7">
        <w:rPr>
          <w:rFonts w:ascii="Arial" w:eastAsia="Times New Roman" w:hAnsi="Arial" w:cs="Arial"/>
          <w:b/>
          <w:sz w:val="24"/>
          <w:szCs w:val="24"/>
        </w:rPr>
        <w:t xml:space="preserve">security </w:t>
      </w:r>
      <w:r w:rsidR="00A91566" w:rsidRPr="00FB65B7">
        <w:rPr>
          <w:rFonts w:ascii="Arial" w:eastAsia="Times New Roman" w:hAnsi="Arial" w:cs="Arial"/>
          <w:b/>
          <w:sz w:val="24"/>
          <w:szCs w:val="24"/>
        </w:rPr>
        <w:t>and clothing</w:t>
      </w:r>
    </w:p>
    <w:p w14:paraId="124DD411" w14:textId="6C75992B" w:rsidR="002E1D50" w:rsidRPr="00285620" w:rsidRDefault="002E1D50" w:rsidP="002E1D50">
      <w:pPr>
        <w:numPr>
          <w:ilvl w:val="0"/>
          <w:numId w:val="6"/>
        </w:numPr>
        <w:spacing w:after="0" w:line="240" w:lineRule="auto"/>
        <w:ind w:left="1134"/>
        <w:rPr>
          <w:rFonts w:ascii="Arial" w:eastAsia="Times New Roman" w:hAnsi="Arial" w:cs="Arial"/>
          <w:bCs/>
          <w:sz w:val="24"/>
          <w:szCs w:val="24"/>
        </w:rPr>
      </w:pPr>
      <w:r w:rsidRPr="00CB4D2A">
        <w:rPr>
          <w:rFonts w:ascii="Arial" w:eastAsia="Times New Roman" w:hAnsi="Arial" w:cs="Arial"/>
          <w:bCs/>
          <w:sz w:val="24"/>
          <w:szCs w:val="24"/>
        </w:rPr>
        <w:t xml:space="preserve">Support </w:t>
      </w:r>
      <w:r w:rsidR="00A91566" w:rsidRPr="00CB4D2A">
        <w:rPr>
          <w:rFonts w:ascii="Arial" w:eastAsia="Times New Roman" w:hAnsi="Arial" w:cs="Arial"/>
          <w:bCs/>
          <w:sz w:val="24"/>
          <w:szCs w:val="24"/>
        </w:rPr>
        <w:t>for securing and sustaining</w:t>
      </w:r>
      <w:r w:rsidR="00A91566">
        <w:rPr>
          <w:rFonts w:ascii="Arial" w:eastAsia="Times New Roman" w:hAnsi="Arial" w:cs="Arial"/>
          <w:bCs/>
          <w:sz w:val="24"/>
          <w:szCs w:val="24"/>
        </w:rPr>
        <w:t xml:space="preserve"> tenancies</w:t>
      </w:r>
    </w:p>
    <w:p w14:paraId="4ECD53D6" w14:textId="2A449218" w:rsidR="002E1D50" w:rsidRPr="008C0E17" w:rsidRDefault="00D947C0" w:rsidP="002E1D50">
      <w:pPr>
        <w:numPr>
          <w:ilvl w:val="0"/>
          <w:numId w:val="6"/>
        </w:numPr>
        <w:spacing w:after="0" w:line="240" w:lineRule="auto"/>
        <w:ind w:left="1134"/>
        <w:rPr>
          <w:rFonts w:ascii="Arial" w:eastAsia="Times New Roman" w:hAnsi="Arial" w:cs="Arial"/>
          <w:b/>
          <w:sz w:val="24"/>
          <w:szCs w:val="24"/>
        </w:rPr>
      </w:pPr>
      <w:r w:rsidRPr="008C0E17">
        <w:rPr>
          <w:rFonts w:ascii="Arial" w:eastAsia="Times New Roman" w:hAnsi="Arial" w:cs="Arial"/>
          <w:b/>
          <w:sz w:val="24"/>
          <w:szCs w:val="24"/>
        </w:rPr>
        <w:t>Access to t</w:t>
      </w:r>
      <w:r w:rsidR="002E1D50" w:rsidRPr="008C0E17">
        <w:rPr>
          <w:rFonts w:ascii="Arial" w:eastAsia="Times New Roman" w:hAnsi="Arial" w:cs="Arial"/>
          <w:b/>
          <w:sz w:val="24"/>
          <w:szCs w:val="24"/>
        </w:rPr>
        <w:t>ransport</w:t>
      </w:r>
    </w:p>
    <w:p w14:paraId="194DB6D3" w14:textId="5D7FC37C" w:rsidR="00D947C0" w:rsidRDefault="00D947C0" w:rsidP="002E1D50">
      <w:pPr>
        <w:numPr>
          <w:ilvl w:val="0"/>
          <w:numId w:val="6"/>
        </w:numPr>
        <w:spacing w:after="0" w:line="240" w:lineRule="auto"/>
        <w:ind w:left="1134"/>
        <w:rPr>
          <w:rFonts w:ascii="Arial" w:eastAsia="Times New Roman" w:hAnsi="Arial" w:cs="Arial"/>
          <w:bCs/>
          <w:sz w:val="24"/>
          <w:szCs w:val="24"/>
        </w:rPr>
      </w:pPr>
      <w:r>
        <w:rPr>
          <w:rFonts w:ascii="Arial" w:eastAsia="Times New Roman" w:hAnsi="Arial" w:cs="Arial"/>
          <w:bCs/>
          <w:sz w:val="24"/>
          <w:szCs w:val="24"/>
        </w:rPr>
        <w:t>Financial management</w:t>
      </w:r>
    </w:p>
    <w:p w14:paraId="75120A6E" w14:textId="77777777" w:rsidR="005C59B6" w:rsidRDefault="00D947C0" w:rsidP="005C59B6">
      <w:pPr>
        <w:numPr>
          <w:ilvl w:val="0"/>
          <w:numId w:val="6"/>
        </w:numPr>
        <w:spacing w:after="0" w:line="240" w:lineRule="auto"/>
        <w:ind w:left="1134"/>
        <w:rPr>
          <w:rFonts w:ascii="Arial" w:eastAsia="Times New Roman" w:hAnsi="Arial" w:cs="Arial"/>
          <w:bCs/>
          <w:sz w:val="24"/>
          <w:szCs w:val="24"/>
        </w:rPr>
      </w:pPr>
      <w:r>
        <w:rPr>
          <w:rFonts w:ascii="Arial" w:eastAsia="Times New Roman" w:hAnsi="Arial" w:cs="Arial"/>
          <w:bCs/>
          <w:sz w:val="24"/>
          <w:szCs w:val="24"/>
        </w:rPr>
        <w:t>Support for young people in relation to transport and mental health</w:t>
      </w:r>
      <w:r w:rsidR="00676726">
        <w:rPr>
          <w:rFonts w:ascii="Arial" w:eastAsia="Times New Roman" w:hAnsi="Arial" w:cs="Arial"/>
          <w:bCs/>
          <w:sz w:val="24"/>
          <w:szCs w:val="24"/>
        </w:rPr>
        <w:t>.</w:t>
      </w:r>
      <w:r w:rsidR="005C59B6" w:rsidRPr="005C59B6">
        <w:rPr>
          <w:rFonts w:ascii="Arial" w:eastAsia="Times New Roman" w:hAnsi="Arial" w:cs="Arial"/>
          <w:bCs/>
          <w:sz w:val="24"/>
          <w:szCs w:val="24"/>
        </w:rPr>
        <w:t xml:space="preserve"> </w:t>
      </w:r>
    </w:p>
    <w:p w14:paraId="2063266B" w14:textId="77777777" w:rsidR="00245828" w:rsidRPr="00AE1CDE" w:rsidRDefault="005C59B6" w:rsidP="00245828">
      <w:pPr>
        <w:numPr>
          <w:ilvl w:val="0"/>
          <w:numId w:val="6"/>
        </w:numPr>
        <w:spacing w:after="0" w:line="240" w:lineRule="auto"/>
        <w:ind w:left="1134"/>
        <w:rPr>
          <w:rFonts w:ascii="Arial" w:eastAsia="Times New Roman" w:hAnsi="Arial" w:cs="Arial"/>
          <w:b/>
          <w:sz w:val="24"/>
          <w:szCs w:val="24"/>
        </w:rPr>
      </w:pPr>
      <w:r w:rsidRPr="00AE1CDE">
        <w:rPr>
          <w:rFonts w:ascii="Arial" w:eastAsia="Times New Roman" w:hAnsi="Arial" w:cs="Arial"/>
          <w:b/>
          <w:sz w:val="24"/>
          <w:szCs w:val="24"/>
        </w:rPr>
        <w:t xml:space="preserve">Digital connectivity </w:t>
      </w:r>
    </w:p>
    <w:p w14:paraId="3670FA26" w14:textId="1A387FF0" w:rsidR="00D947C0" w:rsidRPr="00FB65B7" w:rsidRDefault="00245828" w:rsidP="00245828">
      <w:pPr>
        <w:numPr>
          <w:ilvl w:val="0"/>
          <w:numId w:val="6"/>
        </w:numPr>
        <w:spacing w:after="0" w:line="240" w:lineRule="auto"/>
        <w:ind w:left="1134"/>
        <w:rPr>
          <w:rFonts w:ascii="Arial" w:eastAsia="Times New Roman" w:hAnsi="Arial" w:cs="Arial"/>
          <w:b/>
          <w:sz w:val="24"/>
          <w:szCs w:val="24"/>
        </w:rPr>
      </w:pPr>
      <w:r w:rsidRPr="00FB65B7">
        <w:rPr>
          <w:rFonts w:ascii="Arial" w:eastAsia="Times New Roman" w:hAnsi="Arial" w:cs="Arial"/>
          <w:b/>
          <w:sz w:val="24"/>
          <w:szCs w:val="24"/>
        </w:rPr>
        <w:t xml:space="preserve">Fuel poverty </w:t>
      </w:r>
    </w:p>
    <w:p w14:paraId="63DF82FB" w14:textId="04448DFE" w:rsidR="004F2F05" w:rsidRDefault="004F2F05" w:rsidP="00455A68">
      <w:pPr>
        <w:spacing w:after="0" w:line="240" w:lineRule="auto"/>
      </w:pPr>
    </w:p>
    <w:p w14:paraId="3D967833" w14:textId="15121BA2" w:rsidR="00420649" w:rsidRPr="002D462C" w:rsidRDefault="00420649" w:rsidP="00F9468E">
      <w:pPr>
        <w:spacing w:after="0"/>
        <w:ind w:left="360"/>
        <w:rPr>
          <w:rFonts w:ascii="Arial" w:hAnsi="Arial" w:cs="Arial"/>
          <w:b/>
          <w:bCs/>
          <w:sz w:val="24"/>
          <w:szCs w:val="24"/>
        </w:rPr>
      </w:pPr>
      <w:r w:rsidRPr="002D462C">
        <w:rPr>
          <w:rFonts w:ascii="Arial" w:hAnsi="Arial" w:cs="Arial"/>
          <w:b/>
          <w:bCs/>
          <w:sz w:val="24"/>
          <w:szCs w:val="24"/>
        </w:rPr>
        <w:t>ELIGIBILITY</w:t>
      </w:r>
    </w:p>
    <w:p w14:paraId="38E25775" w14:textId="33BC7A41" w:rsidR="00853631" w:rsidRPr="002D462C" w:rsidRDefault="00853631" w:rsidP="00F9468E">
      <w:pPr>
        <w:pStyle w:val="BodyText"/>
        <w:numPr>
          <w:ilvl w:val="0"/>
          <w:numId w:val="9"/>
        </w:numPr>
        <w:rPr>
          <w:rFonts w:ascii="Arial" w:hAnsi="Arial" w:cs="Arial"/>
        </w:rPr>
      </w:pPr>
      <w:r w:rsidRPr="002D462C">
        <w:rPr>
          <w:rFonts w:ascii="Arial" w:hAnsi="Arial" w:cs="Arial"/>
        </w:rPr>
        <w:t>To be eligible for this funding, any applications must demonstrate their projects and services directly contribute to</w:t>
      </w:r>
      <w:r w:rsidR="00974271" w:rsidRPr="002D462C">
        <w:rPr>
          <w:rFonts w:ascii="Arial" w:hAnsi="Arial" w:cs="Arial"/>
        </w:rPr>
        <w:t xml:space="preserve"> the</w:t>
      </w:r>
      <w:r w:rsidRPr="002D462C">
        <w:rPr>
          <w:rFonts w:ascii="Arial" w:hAnsi="Arial" w:cs="Arial"/>
        </w:rPr>
        <w:t xml:space="preserve"> </w:t>
      </w:r>
      <w:r w:rsidR="00974271" w:rsidRPr="002D462C">
        <w:rPr>
          <w:rFonts w:ascii="Arial" w:hAnsi="Arial" w:cs="Arial"/>
        </w:rPr>
        <w:t>Community Planning Partnership Poverty and Inequalities Strategy</w:t>
      </w:r>
      <w:r w:rsidR="00974271" w:rsidRPr="002D462C">
        <w:rPr>
          <w:rFonts w:ascii="Arial" w:hAnsi="Arial" w:cs="Arial"/>
          <w:spacing w:val="-2"/>
        </w:rPr>
        <w:t xml:space="preserve"> </w:t>
      </w:r>
      <w:r w:rsidR="00974271" w:rsidRPr="002D462C">
        <w:rPr>
          <w:rFonts w:ascii="Arial" w:hAnsi="Arial" w:cs="Arial"/>
        </w:rPr>
        <w:t>Objectives</w:t>
      </w:r>
      <w:r w:rsidR="00905727" w:rsidRPr="002D462C">
        <w:rPr>
          <w:rFonts w:ascii="Arial" w:hAnsi="Arial" w:cs="Arial"/>
        </w:rPr>
        <w:t xml:space="preserve"> </w:t>
      </w:r>
      <w:hyperlink r:id="rId12" w:history="1">
        <w:r w:rsidR="00905727" w:rsidRPr="002D462C">
          <w:rPr>
            <w:rStyle w:val="Hyperlink"/>
            <w:rFonts w:ascii="Arial" w:hAnsi="Arial" w:cs="Arial"/>
          </w:rPr>
          <w:t>Poverty - Dumfries and Galloway Council (dumgal.gov.uk)</w:t>
        </w:r>
      </w:hyperlink>
    </w:p>
    <w:p w14:paraId="5DE77158" w14:textId="12F41550" w:rsidR="00853631" w:rsidRPr="002D462C" w:rsidRDefault="00853631" w:rsidP="00F9468E">
      <w:pPr>
        <w:pStyle w:val="BodyText"/>
        <w:ind w:left="720"/>
        <w:rPr>
          <w:rFonts w:ascii="Arial" w:hAnsi="Arial" w:cs="Arial"/>
        </w:rPr>
      </w:pPr>
      <w:r w:rsidRPr="002D462C">
        <w:rPr>
          <w:rFonts w:ascii="Arial" w:hAnsi="Arial" w:cs="Arial"/>
        </w:rPr>
        <w:t xml:space="preserve"> </w:t>
      </w:r>
    </w:p>
    <w:p w14:paraId="5E07BF4F" w14:textId="64F31E8A" w:rsidR="00420649" w:rsidRPr="002D462C" w:rsidRDefault="00420649" w:rsidP="00F9468E">
      <w:pPr>
        <w:pStyle w:val="BodyText"/>
        <w:numPr>
          <w:ilvl w:val="0"/>
          <w:numId w:val="9"/>
        </w:numPr>
        <w:rPr>
          <w:rFonts w:ascii="Arial" w:hAnsi="Arial" w:cs="Arial"/>
        </w:rPr>
      </w:pPr>
      <w:r w:rsidRPr="002D462C">
        <w:rPr>
          <w:rFonts w:ascii="Arial" w:hAnsi="Arial" w:cs="Arial"/>
        </w:rPr>
        <w:t>Applications</w:t>
      </w:r>
      <w:r w:rsidRPr="002D462C">
        <w:rPr>
          <w:rFonts w:ascii="Arial" w:hAnsi="Arial" w:cs="Arial"/>
          <w:spacing w:val="-3"/>
        </w:rPr>
        <w:t xml:space="preserve"> </w:t>
      </w:r>
      <w:r w:rsidRPr="002D462C">
        <w:rPr>
          <w:rFonts w:ascii="Arial" w:hAnsi="Arial" w:cs="Arial"/>
        </w:rPr>
        <w:t>will</w:t>
      </w:r>
      <w:r w:rsidRPr="002D462C">
        <w:rPr>
          <w:rFonts w:ascii="Arial" w:hAnsi="Arial" w:cs="Arial"/>
          <w:spacing w:val="-2"/>
        </w:rPr>
        <w:t xml:space="preserve"> </w:t>
      </w:r>
      <w:r w:rsidRPr="002D462C">
        <w:rPr>
          <w:rFonts w:ascii="Arial" w:hAnsi="Arial" w:cs="Arial"/>
        </w:rPr>
        <w:t>only</w:t>
      </w:r>
      <w:r w:rsidRPr="002D462C">
        <w:rPr>
          <w:rFonts w:ascii="Arial" w:hAnsi="Arial" w:cs="Arial"/>
          <w:spacing w:val="-2"/>
        </w:rPr>
        <w:t xml:space="preserve"> </w:t>
      </w:r>
      <w:r w:rsidRPr="002D462C">
        <w:rPr>
          <w:rFonts w:ascii="Arial" w:hAnsi="Arial" w:cs="Arial"/>
        </w:rPr>
        <w:t>be</w:t>
      </w:r>
      <w:r w:rsidRPr="002D462C">
        <w:rPr>
          <w:rFonts w:ascii="Arial" w:hAnsi="Arial" w:cs="Arial"/>
          <w:spacing w:val="-3"/>
        </w:rPr>
        <w:t xml:space="preserve"> </w:t>
      </w:r>
      <w:r w:rsidRPr="002D462C">
        <w:rPr>
          <w:rFonts w:ascii="Arial" w:hAnsi="Arial" w:cs="Arial"/>
        </w:rPr>
        <w:t>accepted</w:t>
      </w:r>
      <w:r w:rsidRPr="002D462C">
        <w:rPr>
          <w:rFonts w:ascii="Arial" w:hAnsi="Arial" w:cs="Arial"/>
          <w:spacing w:val="-2"/>
        </w:rPr>
        <w:t xml:space="preserve"> </w:t>
      </w:r>
      <w:r w:rsidRPr="002D462C">
        <w:rPr>
          <w:rFonts w:ascii="Arial" w:hAnsi="Arial" w:cs="Arial"/>
        </w:rPr>
        <w:t>from</w:t>
      </w:r>
      <w:r w:rsidRPr="002D462C">
        <w:rPr>
          <w:rFonts w:ascii="Arial" w:hAnsi="Arial" w:cs="Arial"/>
          <w:spacing w:val="-1"/>
        </w:rPr>
        <w:t xml:space="preserve"> </w:t>
      </w:r>
      <w:r w:rsidRPr="002D462C">
        <w:rPr>
          <w:rFonts w:ascii="Arial" w:hAnsi="Arial" w:cs="Arial"/>
        </w:rPr>
        <w:t>Constituted</w:t>
      </w:r>
      <w:r w:rsidRPr="002D462C">
        <w:rPr>
          <w:rFonts w:ascii="Arial" w:hAnsi="Arial" w:cs="Arial"/>
          <w:spacing w:val="-5"/>
        </w:rPr>
        <w:t xml:space="preserve"> </w:t>
      </w:r>
      <w:r w:rsidRPr="002D462C">
        <w:rPr>
          <w:rFonts w:ascii="Arial" w:hAnsi="Arial" w:cs="Arial"/>
        </w:rPr>
        <w:t>Organisations</w:t>
      </w:r>
      <w:r w:rsidR="003F0182" w:rsidRPr="002D462C">
        <w:rPr>
          <w:rFonts w:ascii="Arial" w:hAnsi="Arial" w:cs="Arial"/>
        </w:rPr>
        <w:t>.</w:t>
      </w:r>
    </w:p>
    <w:p w14:paraId="5B8258CF" w14:textId="77777777" w:rsidR="00AC3629" w:rsidRPr="002D462C" w:rsidRDefault="00AC3629" w:rsidP="00F9468E">
      <w:pPr>
        <w:tabs>
          <w:tab w:val="left" w:pos="461"/>
        </w:tabs>
        <w:spacing w:before="1" w:after="0" w:line="240" w:lineRule="auto"/>
        <w:ind w:right="103"/>
        <w:rPr>
          <w:rFonts w:ascii="Arial" w:hAnsi="Arial" w:cs="Arial"/>
          <w:sz w:val="24"/>
          <w:szCs w:val="24"/>
        </w:rPr>
      </w:pPr>
    </w:p>
    <w:p w14:paraId="762E054E" w14:textId="260BE90E" w:rsidR="00E77F0F" w:rsidRPr="002D462C" w:rsidRDefault="00774EDF" w:rsidP="00F9468E">
      <w:pPr>
        <w:pStyle w:val="ListParagraph"/>
        <w:numPr>
          <w:ilvl w:val="0"/>
          <w:numId w:val="9"/>
        </w:numPr>
        <w:tabs>
          <w:tab w:val="left" w:pos="461"/>
        </w:tabs>
        <w:ind w:right="704"/>
        <w:rPr>
          <w:rFonts w:ascii="Arial" w:hAnsi="Arial" w:cs="Arial"/>
          <w:sz w:val="24"/>
          <w:szCs w:val="24"/>
        </w:rPr>
      </w:pPr>
      <w:r w:rsidRPr="002D462C">
        <w:rPr>
          <w:rFonts w:ascii="Arial" w:hAnsi="Arial" w:cs="Arial"/>
          <w:sz w:val="24"/>
          <w:szCs w:val="24"/>
        </w:rPr>
        <w:t xml:space="preserve">Up to </w:t>
      </w:r>
      <w:r w:rsidR="003F0182" w:rsidRPr="002D462C">
        <w:rPr>
          <w:rFonts w:ascii="Arial" w:hAnsi="Arial" w:cs="Arial"/>
          <w:sz w:val="24"/>
          <w:szCs w:val="24"/>
        </w:rPr>
        <w:t xml:space="preserve">100% of the total funding costs </w:t>
      </w:r>
      <w:r w:rsidR="00905727" w:rsidRPr="002D462C">
        <w:rPr>
          <w:rFonts w:ascii="Arial" w:hAnsi="Arial" w:cs="Arial"/>
          <w:sz w:val="24"/>
          <w:szCs w:val="24"/>
        </w:rPr>
        <w:t xml:space="preserve">from Dumfries and Galloway Council </w:t>
      </w:r>
      <w:r w:rsidR="003F0182" w:rsidRPr="002D462C">
        <w:rPr>
          <w:rFonts w:ascii="Arial" w:hAnsi="Arial" w:cs="Arial"/>
          <w:sz w:val="24"/>
          <w:szCs w:val="24"/>
        </w:rPr>
        <w:t xml:space="preserve">for </w:t>
      </w:r>
      <w:r w:rsidRPr="002D462C">
        <w:rPr>
          <w:rFonts w:ascii="Arial" w:hAnsi="Arial" w:cs="Arial"/>
          <w:sz w:val="24"/>
          <w:szCs w:val="24"/>
        </w:rPr>
        <w:t xml:space="preserve">new </w:t>
      </w:r>
      <w:r w:rsidR="003F0182" w:rsidRPr="002D462C">
        <w:rPr>
          <w:rFonts w:ascii="Arial" w:hAnsi="Arial" w:cs="Arial"/>
          <w:sz w:val="24"/>
          <w:szCs w:val="24"/>
        </w:rPr>
        <w:t xml:space="preserve">projects </w:t>
      </w:r>
      <w:r w:rsidR="00676726" w:rsidRPr="002D462C">
        <w:rPr>
          <w:rFonts w:ascii="Arial" w:hAnsi="Arial" w:cs="Arial"/>
          <w:sz w:val="24"/>
          <w:szCs w:val="24"/>
        </w:rPr>
        <w:t>may</w:t>
      </w:r>
      <w:r w:rsidR="003F0182" w:rsidRPr="002D462C">
        <w:rPr>
          <w:rFonts w:ascii="Arial" w:hAnsi="Arial" w:cs="Arial"/>
          <w:sz w:val="24"/>
          <w:szCs w:val="24"/>
        </w:rPr>
        <w:t xml:space="preserve"> be considered</w:t>
      </w:r>
      <w:r w:rsidR="004E538D" w:rsidRPr="002D462C">
        <w:rPr>
          <w:rFonts w:ascii="Arial" w:hAnsi="Arial" w:cs="Arial"/>
          <w:sz w:val="24"/>
          <w:szCs w:val="24"/>
        </w:rPr>
        <w:t xml:space="preserve"> for new applicants</w:t>
      </w:r>
      <w:r w:rsidRPr="002D462C">
        <w:rPr>
          <w:rFonts w:ascii="Arial" w:hAnsi="Arial" w:cs="Arial"/>
          <w:sz w:val="24"/>
          <w:szCs w:val="24"/>
        </w:rPr>
        <w:t>, and up to 75% for repeat applicants</w:t>
      </w:r>
      <w:r w:rsidR="003810E7" w:rsidRPr="002D462C">
        <w:rPr>
          <w:rFonts w:ascii="Arial" w:hAnsi="Arial" w:cs="Arial"/>
          <w:sz w:val="24"/>
          <w:szCs w:val="24"/>
        </w:rPr>
        <w:t xml:space="preserve"> </w:t>
      </w:r>
      <w:r w:rsidR="00A34513">
        <w:rPr>
          <w:rFonts w:ascii="Arial" w:hAnsi="Arial" w:cs="Arial"/>
          <w:sz w:val="24"/>
          <w:szCs w:val="24"/>
        </w:rPr>
        <w:t>who</w:t>
      </w:r>
      <w:r w:rsidR="003810E7" w:rsidRPr="002D462C">
        <w:rPr>
          <w:rFonts w:ascii="Arial" w:hAnsi="Arial" w:cs="Arial"/>
          <w:sz w:val="24"/>
          <w:szCs w:val="24"/>
        </w:rPr>
        <w:t xml:space="preserve"> have benefitted from this fund in previous rounds</w:t>
      </w:r>
      <w:r w:rsidRPr="002D462C">
        <w:rPr>
          <w:rFonts w:ascii="Arial" w:hAnsi="Arial" w:cs="Arial"/>
          <w:sz w:val="24"/>
          <w:szCs w:val="24"/>
        </w:rPr>
        <w:t xml:space="preserve">. </w:t>
      </w:r>
      <w:r w:rsidR="003F0182" w:rsidRPr="002D462C">
        <w:rPr>
          <w:rFonts w:ascii="Arial" w:hAnsi="Arial" w:cs="Arial"/>
          <w:sz w:val="24"/>
          <w:szCs w:val="24"/>
        </w:rPr>
        <w:t xml:space="preserve">Applications </w:t>
      </w:r>
      <w:r w:rsidR="00676726" w:rsidRPr="002D462C">
        <w:rPr>
          <w:rFonts w:ascii="Arial" w:hAnsi="Arial" w:cs="Arial"/>
          <w:sz w:val="24"/>
          <w:szCs w:val="24"/>
        </w:rPr>
        <w:t>should</w:t>
      </w:r>
      <w:r w:rsidR="003F0182" w:rsidRPr="002D462C">
        <w:rPr>
          <w:rFonts w:ascii="Arial" w:hAnsi="Arial" w:cs="Arial"/>
          <w:sz w:val="24"/>
          <w:szCs w:val="24"/>
        </w:rPr>
        <w:t xml:space="preserve"> highlight all external funding which has been both applied to and secured towards the costs of their overall project. </w:t>
      </w:r>
    </w:p>
    <w:p w14:paraId="196F3579" w14:textId="77777777" w:rsidR="002D462C" w:rsidRPr="002D462C" w:rsidRDefault="002D462C" w:rsidP="00F9468E">
      <w:pPr>
        <w:tabs>
          <w:tab w:val="left" w:pos="461"/>
        </w:tabs>
        <w:spacing w:after="0"/>
        <w:ind w:right="704"/>
        <w:rPr>
          <w:rFonts w:ascii="Arial" w:hAnsi="Arial" w:cs="Arial"/>
          <w:sz w:val="24"/>
          <w:szCs w:val="24"/>
        </w:rPr>
      </w:pPr>
    </w:p>
    <w:p w14:paraId="178C232C" w14:textId="2CB3ABA4" w:rsidR="00E77F0F" w:rsidRPr="002D462C" w:rsidRDefault="00E77F0F" w:rsidP="00F9468E">
      <w:pPr>
        <w:pStyle w:val="ListParagraph"/>
        <w:numPr>
          <w:ilvl w:val="0"/>
          <w:numId w:val="9"/>
        </w:numPr>
        <w:tabs>
          <w:tab w:val="left" w:pos="461"/>
        </w:tabs>
        <w:rPr>
          <w:rFonts w:ascii="Arial" w:hAnsi="Arial" w:cs="Arial"/>
          <w:sz w:val="24"/>
          <w:szCs w:val="24"/>
        </w:rPr>
      </w:pPr>
      <w:r w:rsidRPr="002D462C">
        <w:rPr>
          <w:rFonts w:ascii="Arial" w:hAnsi="Arial" w:cs="Arial"/>
          <w:sz w:val="24"/>
          <w:szCs w:val="24"/>
        </w:rPr>
        <w:t>Applications will only be accepted for projects which will be delivered within the Stewartry area.</w:t>
      </w:r>
    </w:p>
    <w:p w14:paraId="711EBC57" w14:textId="77777777" w:rsidR="00963029" w:rsidRPr="002D462C" w:rsidRDefault="00963029" w:rsidP="00F9468E">
      <w:pPr>
        <w:spacing w:after="0" w:line="240" w:lineRule="auto"/>
        <w:rPr>
          <w:rFonts w:ascii="Arial" w:hAnsi="Arial" w:cs="Arial"/>
          <w:sz w:val="24"/>
          <w:szCs w:val="24"/>
        </w:rPr>
      </w:pPr>
    </w:p>
    <w:p w14:paraId="1608EEDB" w14:textId="1E316D36" w:rsidR="00963029" w:rsidRPr="002D462C" w:rsidRDefault="00963029" w:rsidP="00F9468E">
      <w:pPr>
        <w:pStyle w:val="ListParagraph"/>
        <w:numPr>
          <w:ilvl w:val="0"/>
          <w:numId w:val="9"/>
        </w:numPr>
        <w:rPr>
          <w:rFonts w:ascii="Arial" w:hAnsi="Arial" w:cs="Arial"/>
          <w:sz w:val="24"/>
          <w:szCs w:val="24"/>
        </w:rPr>
      </w:pPr>
      <w:r w:rsidRPr="002D462C">
        <w:rPr>
          <w:rFonts w:ascii="Arial" w:hAnsi="Arial" w:cs="Arial"/>
          <w:sz w:val="24"/>
          <w:szCs w:val="24"/>
        </w:rPr>
        <w:t xml:space="preserve">Applications from religious groups will only be considered for projects which do not include religious activities. </w:t>
      </w:r>
    </w:p>
    <w:p w14:paraId="71976F7B" w14:textId="7261DD94" w:rsidR="00EB3FE3" w:rsidRPr="002D462C" w:rsidRDefault="00EB3FE3" w:rsidP="00F9468E">
      <w:pPr>
        <w:spacing w:after="0" w:line="240" w:lineRule="auto"/>
        <w:rPr>
          <w:rFonts w:ascii="Arial" w:hAnsi="Arial" w:cs="Arial"/>
          <w:sz w:val="24"/>
          <w:szCs w:val="24"/>
        </w:rPr>
      </w:pPr>
    </w:p>
    <w:p w14:paraId="20EC0253" w14:textId="68E9FC58" w:rsidR="00EB3FE3" w:rsidRPr="002D462C" w:rsidRDefault="00455A68" w:rsidP="00F9468E">
      <w:pPr>
        <w:pStyle w:val="BodyText"/>
        <w:rPr>
          <w:rFonts w:ascii="Arial" w:hAnsi="Arial" w:cs="Arial"/>
          <w:b/>
          <w:bCs/>
        </w:rPr>
      </w:pPr>
      <w:r w:rsidRPr="002D462C">
        <w:rPr>
          <w:rFonts w:ascii="Arial" w:hAnsi="Arial" w:cs="Arial"/>
          <w:b/>
          <w:bCs/>
        </w:rPr>
        <w:t>CRITERIA</w:t>
      </w:r>
    </w:p>
    <w:p w14:paraId="66F3EE11" w14:textId="77777777" w:rsidR="002E1D50" w:rsidRPr="002D462C" w:rsidRDefault="002E1D50" w:rsidP="00F9468E">
      <w:pPr>
        <w:pStyle w:val="ListParagraph"/>
        <w:tabs>
          <w:tab w:val="left" w:pos="461"/>
        </w:tabs>
        <w:ind w:left="720" w:right="433" w:firstLine="0"/>
        <w:rPr>
          <w:rFonts w:ascii="Arial" w:hAnsi="Arial" w:cs="Arial"/>
          <w:sz w:val="24"/>
          <w:szCs w:val="24"/>
        </w:rPr>
      </w:pPr>
    </w:p>
    <w:p w14:paraId="6F4C19C2" w14:textId="7F07870E" w:rsidR="00EB3FE3" w:rsidRPr="002D462C" w:rsidRDefault="00EB3FE3" w:rsidP="00F9468E">
      <w:pPr>
        <w:pStyle w:val="ListParagraph"/>
        <w:numPr>
          <w:ilvl w:val="0"/>
          <w:numId w:val="3"/>
        </w:numPr>
        <w:tabs>
          <w:tab w:val="left" w:pos="461"/>
        </w:tabs>
        <w:spacing w:before="1"/>
        <w:ind w:right="103"/>
        <w:rPr>
          <w:rFonts w:ascii="Arial" w:hAnsi="Arial" w:cs="Arial"/>
          <w:sz w:val="24"/>
          <w:szCs w:val="24"/>
        </w:rPr>
      </w:pPr>
      <w:r w:rsidRPr="002D462C">
        <w:rPr>
          <w:rFonts w:ascii="Arial" w:hAnsi="Arial" w:cs="Arial"/>
          <w:sz w:val="24"/>
          <w:szCs w:val="24"/>
        </w:rPr>
        <w:t xml:space="preserve">Applications are encouraged from new </w:t>
      </w:r>
      <w:r w:rsidR="00AF4BB3" w:rsidRPr="002D462C">
        <w:rPr>
          <w:rFonts w:ascii="Arial" w:hAnsi="Arial" w:cs="Arial"/>
          <w:sz w:val="24"/>
          <w:szCs w:val="24"/>
        </w:rPr>
        <w:t xml:space="preserve">or existing </w:t>
      </w:r>
      <w:r w:rsidRPr="002D462C">
        <w:rPr>
          <w:rFonts w:ascii="Arial" w:hAnsi="Arial" w:cs="Arial"/>
          <w:sz w:val="24"/>
          <w:szCs w:val="24"/>
        </w:rPr>
        <w:t xml:space="preserve">projects which will support clients to move </w:t>
      </w:r>
      <w:r w:rsidR="00707238">
        <w:rPr>
          <w:rFonts w:ascii="Arial" w:hAnsi="Arial" w:cs="Arial"/>
          <w:sz w:val="24"/>
          <w:szCs w:val="24"/>
        </w:rPr>
        <w:t xml:space="preserve">on </w:t>
      </w:r>
      <w:r w:rsidRPr="002D462C">
        <w:rPr>
          <w:rFonts w:ascii="Arial" w:hAnsi="Arial" w:cs="Arial"/>
          <w:sz w:val="24"/>
          <w:szCs w:val="24"/>
        </w:rPr>
        <w:t xml:space="preserve">from </w:t>
      </w:r>
      <w:r w:rsidR="00904CF9">
        <w:rPr>
          <w:rFonts w:ascii="Arial" w:hAnsi="Arial" w:cs="Arial"/>
          <w:sz w:val="24"/>
          <w:szCs w:val="24"/>
        </w:rPr>
        <w:t>a</w:t>
      </w:r>
      <w:r w:rsidR="002E1D50" w:rsidRPr="002D462C">
        <w:rPr>
          <w:rFonts w:ascii="Arial" w:hAnsi="Arial" w:cs="Arial"/>
          <w:sz w:val="24"/>
          <w:szCs w:val="24"/>
        </w:rPr>
        <w:t xml:space="preserve"> </w:t>
      </w:r>
      <w:r w:rsidR="00904CF9">
        <w:rPr>
          <w:rFonts w:ascii="Arial" w:hAnsi="Arial" w:cs="Arial"/>
          <w:sz w:val="24"/>
          <w:szCs w:val="24"/>
        </w:rPr>
        <w:t>posi</w:t>
      </w:r>
      <w:r w:rsidR="00707238">
        <w:rPr>
          <w:rFonts w:ascii="Arial" w:hAnsi="Arial" w:cs="Arial"/>
          <w:sz w:val="24"/>
          <w:szCs w:val="24"/>
        </w:rPr>
        <w:t>tion</w:t>
      </w:r>
      <w:r w:rsidR="002E1D50" w:rsidRPr="002D462C">
        <w:rPr>
          <w:rFonts w:ascii="Arial" w:hAnsi="Arial" w:cs="Arial"/>
          <w:sz w:val="24"/>
          <w:szCs w:val="24"/>
        </w:rPr>
        <w:t xml:space="preserve"> of </w:t>
      </w:r>
      <w:r w:rsidRPr="002D462C">
        <w:rPr>
          <w:rFonts w:ascii="Arial" w:hAnsi="Arial" w:cs="Arial"/>
          <w:sz w:val="24"/>
          <w:szCs w:val="24"/>
        </w:rPr>
        <w:t>poverty</w:t>
      </w:r>
      <w:r w:rsidR="00F57918" w:rsidRPr="002D462C">
        <w:rPr>
          <w:rFonts w:ascii="Arial" w:hAnsi="Arial" w:cs="Arial"/>
          <w:sz w:val="24"/>
          <w:szCs w:val="24"/>
        </w:rPr>
        <w:t>.</w:t>
      </w:r>
    </w:p>
    <w:p w14:paraId="47D3F46E" w14:textId="77777777" w:rsidR="00AC3629" w:rsidRPr="002D462C" w:rsidRDefault="00AC3629" w:rsidP="00F9468E">
      <w:pPr>
        <w:pStyle w:val="ListParagraph"/>
        <w:tabs>
          <w:tab w:val="left" w:pos="461"/>
        </w:tabs>
        <w:spacing w:before="1"/>
        <w:ind w:left="720" w:right="103" w:firstLine="0"/>
        <w:rPr>
          <w:rFonts w:ascii="Arial" w:hAnsi="Arial" w:cs="Arial"/>
          <w:sz w:val="24"/>
          <w:szCs w:val="24"/>
        </w:rPr>
      </w:pPr>
    </w:p>
    <w:p w14:paraId="34F539B5" w14:textId="21A37D11" w:rsidR="00905727" w:rsidRPr="002D462C" w:rsidRDefault="00AC3629" w:rsidP="00F9468E">
      <w:pPr>
        <w:pStyle w:val="ListParagraph"/>
        <w:numPr>
          <w:ilvl w:val="0"/>
          <w:numId w:val="3"/>
        </w:numPr>
        <w:tabs>
          <w:tab w:val="left" w:pos="461"/>
        </w:tabs>
        <w:rPr>
          <w:rFonts w:ascii="Arial" w:hAnsi="Arial" w:cs="Arial"/>
          <w:sz w:val="24"/>
          <w:szCs w:val="24"/>
        </w:rPr>
      </w:pPr>
      <w:r w:rsidRPr="002D462C">
        <w:rPr>
          <w:rFonts w:ascii="Arial" w:hAnsi="Arial" w:cs="Arial"/>
          <w:sz w:val="24"/>
          <w:szCs w:val="24"/>
        </w:rPr>
        <w:t>Projects must make a difference and should not aim to mitigate the level of poverty being experienced but should provide a notable step change to improve the lives of those it will support.</w:t>
      </w:r>
    </w:p>
    <w:p w14:paraId="1801B8EA" w14:textId="77777777" w:rsidR="00905727" w:rsidRPr="002D462C" w:rsidRDefault="00905727" w:rsidP="00F9468E">
      <w:pPr>
        <w:tabs>
          <w:tab w:val="left" w:pos="461"/>
        </w:tabs>
        <w:spacing w:after="0"/>
        <w:rPr>
          <w:rFonts w:ascii="Arial" w:hAnsi="Arial" w:cs="Arial"/>
          <w:sz w:val="24"/>
          <w:szCs w:val="24"/>
        </w:rPr>
      </w:pPr>
    </w:p>
    <w:p w14:paraId="72F66B94" w14:textId="0CEFA55D" w:rsidR="00905727" w:rsidRPr="002D462C" w:rsidRDefault="00905727" w:rsidP="00F9468E">
      <w:pPr>
        <w:pStyle w:val="ListParagraph"/>
        <w:numPr>
          <w:ilvl w:val="0"/>
          <w:numId w:val="3"/>
        </w:numPr>
        <w:tabs>
          <w:tab w:val="left" w:pos="461"/>
        </w:tabs>
        <w:spacing w:before="1"/>
        <w:ind w:right="103"/>
        <w:rPr>
          <w:rFonts w:ascii="Arial" w:hAnsi="Arial" w:cs="Arial"/>
          <w:sz w:val="24"/>
          <w:szCs w:val="24"/>
        </w:rPr>
      </w:pPr>
      <w:r w:rsidRPr="002D462C">
        <w:rPr>
          <w:rFonts w:ascii="Arial" w:hAnsi="Arial" w:cs="Arial"/>
          <w:sz w:val="24"/>
          <w:szCs w:val="24"/>
        </w:rPr>
        <w:t xml:space="preserve">Applicants should clearly demonstrate how the project will make a positive difference to the individuals and families which it will support (both during and beyond the funded period) and how it will help prevent </w:t>
      </w:r>
      <w:r w:rsidR="008E7818" w:rsidRPr="002D462C">
        <w:rPr>
          <w:rFonts w:ascii="Arial" w:hAnsi="Arial" w:cs="Arial"/>
          <w:sz w:val="24"/>
          <w:szCs w:val="24"/>
        </w:rPr>
        <w:t>people from</w:t>
      </w:r>
      <w:r w:rsidRPr="002D462C">
        <w:rPr>
          <w:rFonts w:ascii="Arial" w:hAnsi="Arial" w:cs="Arial"/>
          <w:sz w:val="24"/>
          <w:szCs w:val="24"/>
        </w:rPr>
        <w:t xml:space="preserve"> falling into poverty.</w:t>
      </w:r>
    </w:p>
    <w:p w14:paraId="7CC6716D" w14:textId="77777777" w:rsidR="00902805" w:rsidRPr="002D462C" w:rsidRDefault="00902805" w:rsidP="00F9468E">
      <w:pPr>
        <w:tabs>
          <w:tab w:val="left" w:pos="461"/>
        </w:tabs>
        <w:spacing w:after="0"/>
        <w:rPr>
          <w:rFonts w:ascii="Arial" w:hAnsi="Arial" w:cs="Arial"/>
          <w:sz w:val="24"/>
          <w:szCs w:val="24"/>
        </w:rPr>
      </w:pPr>
    </w:p>
    <w:p w14:paraId="1A17B3FB" w14:textId="7709E54A" w:rsidR="00455A68" w:rsidRPr="002D462C" w:rsidRDefault="00EB3FE3" w:rsidP="00F9468E">
      <w:pPr>
        <w:pStyle w:val="ListParagraph"/>
        <w:numPr>
          <w:ilvl w:val="0"/>
          <w:numId w:val="3"/>
        </w:numPr>
        <w:tabs>
          <w:tab w:val="left" w:pos="461"/>
        </w:tabs>
        <w:ind w:right="433"/>
        <w:rPr>
          <w:rFonts w:ascii="Arial" w:hAnsi="Arial" w:cs="Arial"/>
          <w:sz w:val="24"/>
          <w:szCs w:val="24"/>
        </w:rPr>
      </w:pPr>
      <w:r w:rsidRPr="002D462C">
        <w:rPr>
          <w:rFonts w:ascii="Arial" w:hAnsi="Arial" w:cs="Arial"/>
          <w:sz w:val="24"/>
          <w:szCs w:val="24"/>
        </w:rPr>
        <w:t>Organisations should demonstrate how their project will continue after this one</w:t>
      </w:r>
      <w:r w:rsidR="00455A68" w:rsidRPr="002D462C">
        <w:rPr>
          <w:rFonts w:ascii="Arial" w:hAnsi="Arial" w:cs="Arial"/>
          <w:sz w:val="24"/>
          <w:szCs w:val="24"/>
        </w:rPr>
        <w:t>-</w:t>
      </w:r>
      <w:r w:rsidRPr="002D462C">
        <w:rPr>
          <w:rFonts w:ascii="Arial" w:hAnsi="Arial" w:cs="Arial"/>
          <w:sz w:val="24"/>
          <w:szCs w:val="24"/>
        </w:rPr>
        <w:t xml:space="preserve">year funding has been </w:t>
      </w:r>
      <w:r w:rsidR="00AF4BB3" w:rsidRPr="002D462C">
        <w:rPr>
          <w:rFonts w:ascii="Arial" w:hAnsi="Arial" w:cs="Arial"/>
          <w:sz w:val="24"/>
          <w:szCs w:val="24"/>
        </w:rPr>
        <w:t>provided unless</w:t>
      </w:r>
      <w:r w:rsidRPr="002D462C">
        <w:rPr>
          <w:rFonts w:ascii="Arial" w:hAnsi="Arial" w:cs="Arial"/>
          <w:sz w:val="24"/>
          <w:szCs w:val="24"/>
        </w:rPr>
        <w:t xml:space="preserve"> the outcomes </w:t>
      </w:r>
      <w:r w:rsidR="00CF6B5A" w:rsidRPr="002D462C">
        <w:rPr>
          <w:rFonts w:ascii="Arial" w:hAnsi="Arial" w:cs="Arial"/>
          <w:sz w:val="24"/>
          <w:szCs w:val="24"/>
        </w:rPr>
        <w:t>are</w:t>
      </w:r>
      <w:r w:rsidRPr="002D462C">
        <w:rPr>
          <w:rFonts w:ascii="Arial" w:hAnsi="Arial" w:cs="Arial"/>
          <w:sz w:val="24"/>
          <w:szCs w:val="24"/>
        </w:rPr>
        <w:t xml:space="preserve"> achieved and delivered during this funded period.</w:t>
      </w:r>
      <w:r w:rsidR="00F57918" w:rsidRPr="002D462C">
        <w:rPr>
          <w:rFonts w:ascii="Arial" w:hAnsi="Arial" w:cs="Arial"/>
          <w:sz w:val="24"/>
          <w:szCs w:val="24"/>
        </w:rPr>
        <w:t xml:space="preserve"> </w:t>
      </w:r>
    </w:p>
    <w:p w14:paraId="2B047132" w14:textId="77777777" w:rsidR="00902805" w:rsidRPr="002D462C" w:rsidRDefault="00902805" w:rsidP="00F9468E">
      <w:pPr>
        <w:pStyle w:val="ListParagraph"/>
        <w:rPr>
          <w:rFonts w:ascii="Arial" w:hAnsi="Arial" w:cs="Arial"/>
          <w:sz w:val="24"/>
          <w:szCs w:val="24"/>
        </w:rPr>
      </w:pPr>
    </w:p>
    <w:p w14:paraId="20949894" w14:textId="2529727F" w:rsidR="005B4F41" w:rsidRPr="002D462C" w:rsidRDefault="005B4F41" w:rsidP="00F9468E">
      <w:pPr>
        <w:pStyle w:val="ListParagraph"/>
        <w:numPr>
          <w:ilvl w:val="0"/>
          <w:numId w:val="3"/>
        </w:numPr>
        <w:ind w:hanging="436"/>
        <w:rPr>
          <w:rFonts w:ascii="Arial" w:hAnsi="Arial" w:cs="Arial"/>
          <w:sz w:val="24"/>
          <w:szCs w:val="24"/>
        </w:rPr>
      </w:pPr>
      <w:r w:rsidRPr="002D462C">
        <w:rPr>
          <w:rFonts w:ascii="Arial" w:hAnsi="Arial" w:cs="Arial"/>
          <w:sz w:val="24"/>
          <w:szCs w:val="24"/>
        </w:rPr>
        <w:lastRenderedPageBreak/>
        <w:t xml:space="preserve">Applications which allow organisations to diversify from their core activities to support other anti-poverty projects/services will also be welcomed (e.g. </w:t>
      </w:r>
      <w:r w:rsidR="00AB3A1E">
        <w:rPr>
          <w:rFonts w:ascii="Arial" w:hAnsi="Arial" w:cs="Arial"/>
          <w:sz w:val="24"/>
          <w:szCs w:val="24"/>
        </w:rPr>
        <w:t xml:space="preserve">Community Food providers </w:t>
      </w:r>
      <w:r w:rsidRPr="002D462C">
        <w:rPr>
          <w:rFonts w:ascii="Arial" w:hAnsi="Arial" w:cs="Arial"/>
          <w:sz w:val="24"/>
          <w:szCs w:val="24"/>
        </w:rPr>
        <w:t xml:space="preserve">providing funding for </w:t>
      </w:r>
      <w:r w:rsidR="008E7818">
        <w:rPr>
          <w:rFonts w:ascii="Arial" w:hAnsi="Arial" w:cs="Arial"/>
          <w:sz w:val="24"/>
          <w:szCs w:val="24"/>
        </w:rPr>
        <w:t>f</w:t>
      </w:r>
      <w:r w:rsidRPr="002D462C">
        <w:rPr>
          <w:rFonts w:ascii="Arial" w:hAnsi="Arial" w:cs="Arial"/>
          <w:sz w:val="24"/>
          <w:szCs w:val="24"/>
        </w:rPr>
        <w:t xml:space="preserve">uel </w:t>
      </w:r>
      <w:r w:rsidR="008E7818">
        <w:rPr>
          <w:rFonts w:ascii="Arial" w:hAnsi="Arial" w:cs="Arial"/>
          <w:sz w:val="24"/>
          <w:szCs w:val="24"/>
        </w:rPr>
        <w:t>c</w:t>
      </w:r>
      <w:r w:rsidRPr="002D462C">
        <w:rPr>
          <w:rFonts w:ascii="Arial" w:hAnsi="Arial" w:cs="Arial"/>
          <w:sz w:val="24"/>
          <w:szCs w:val="24"/>
        </w:rPr>
        <w:t xml:space="preserve">ards for their clients to cook their provisions). </w:t>
      </w:r>
    </w:p>
    <w:p w14:paraId="46242019" w14:textId="77777777" w:rsidR="006B7E91" w:rsidRPr="002D462C" w:rsidRDefault="006B7E91" w:rsidP="00F9468E">
      <w:pPr>
        <w:pStyle w:val="ListParagraph"/>
        <w:rPr>
          <w:rFonts w:ascii="Arial" w:hAnsi="Arial" w:cs="Arial"/>
          <w:sz w:val="24"/>
          <w:szCs w:val="24"/>
        </w:rPr>
      </w:pPr>
    </w:p>
    <w:p w14:paraId="172373F4" w14:textId="6E21CD52" w:rsidR="006B7E91" w:rsidRPr="002D462C" w:rsidRDefault="006B7E91" w:rsidP="00F9468E">
      <w:pPr>
        <w:pStyle w:val="ListParagraph"/>
        <w:numPr>
          <w:ilvl w:val="0"/>
          <w:numId w:val="3"/>
        </w:numPr>
        <w:tabs>
          <w:tab w:val="left" w:pos="461"/>
        </w:tabs>
        <w:ind w:right="267"/>
        <w:rPr>
          <w:rFonts w:ascii="Arial" w:hAnsi="Arial" w:cs="Arial"/>
          <w:sz w:val="24"/>
          <w:szCs w:val="24"/>
        </w:rPr>
      </w:pPr>
      <w:r w:rsidRPr="002D462C">
        <w:rPr>
          <w:rFonts w:ascii="Arial" w:hAnsi="Arial" w:cs="Arial"/>
          <w:sz w:val="24"/>
          <w:szCs w:val="24"/>
        </w:rPr>
        <w:t xml:space="preserve">Applications for collaborative projects will </w:t>
      </w:r>
      <w:r w:rsidR="00A50E56" w:rsidRPr="002D462C">
        <w:rPr>
          <w:rFonts w:ascii="Arial" w:hAnsi="Arial" w:cs="Arial"/>
          <w:sz w:val="24"/>
          <w:szCs w:val="24"/>
        </w:rPr>
        <w:t xml:space="preserve">also </w:t>
      </w:r>
      <w:r w:rsidRPr="002D462C">
        <w:rPr>
          <w:rFonts w:ascii="Arial" w:hAnsi="Arial" w:cs="Arial"/>
          <w:sz w:val="24"/>
          <w:szCs w:val="24"/>
        </w:rPr>
        <w:t>be welcomed.</w:t>
      </w:r>
      <w:r w:rsidR="005F76B8">
        <w:rPr>
          <w:rFonts w:ascii="Arial" w:hAnsi="Arial" w:cs="Arial"/>
          <w:spacing w:val="1"/>
          <w:sz w:val="24"/>
          <w:szCs w:val="24"/>
        </w:rPr>
        <w:t xml:space="preserve"> </w:t>
      </w:r>
      <w:r w:rsidRPr="002D462C">
        <w:rPr>
          <w:rFonts w:ascii="Arial" w:hAnsi="Arial" w:cs="Arial"/>
          <w:sz w:val="24"/>
          <w:szCs w:val="24"/>
        </w:rPr>
        <w:t xml:space="preserve">This is defined as at </w:t>
      </w:r>
      <w:r w:rsidR="005F76B8" w:rsidRPr="002D462C">
        <w:rPr>
          <w:rFonts w:ascii="Arial" w:hAnsi="Arial" w:cs="Arial"/>
          <w:sz w:val="24"/>
          <w:szCs w:val="24"/>
        </w:rPr>
        <w:t>least</w:t>
      </w:r>
      <w:r w:rsidR="005F76B8">
        <w:rPr>
          <w:rFonts w:ascii="Arial" w:hAnsi="Arial" w:cs="Arial"/>
          <w:sz w:val="24"/>
          <w:szCs w:val="24"/>
        </w:rPr>
        <w:t xml:space="preserve"> two </w:t>
      </w:r>
      <w:r w:rsidRPr="002D462C">
        <w:rPr>
          <w:rFonts w:ascii="Arial" w:hAnsi="Arial" w:cs="Arial"/>
          <w:sz w:val="24"/>
          <w:szCs w:val="24"/>
        </w:rPr>
        <w:t>different Constituted Groups working in conjunction to deliver the project or service as</w:t>
      </w:r>
      <w:r w:rsidRPr="002D462C">
        <w:rPr>
          <w:rFonts w:ascii="Arial" w:hAnsi="Arial" w:cs="Arial"/>
          <w:spacing w:val="1"/>
          <w:sz w:val="24"/>
          <w:szCs w:val="24"/>
        </w:rPr>
        <w:t xml:space="preserve"> </w:t>
      </w:r>
      <w:r w:rsidRPr="002D462C">
        <w:rPr>
          <w:rFonts w:ascii="Arial" w:hAnsi="Arial" w:cs="Arial"/>
          <w:sz w:val="24"/>
          <w:szCs w:val="24"/>
        </w:rPr>
        <w:t>described</w:t>
      </w:r>
      <w:r w:rsidRPr="002D462C">
        <w:rPr>
          <w:rFonts w:ascii="Arial" w:hAnsi="Arial" w:cs="Arial"/>
          <w:spacing w:val="-3"/>
          <w:sz w:val="24"/>
          <w:szCs w:val="24"/>
        </w:rPr>
        <w:t xml:space="preserve"> </w:t>
      </w:r>
      <w:r w:rsidRPr="002D462C">
        <w:rPr>
          <w:rFonts w:ascii="Arial" w:hAnsi="Arial" w:cs="Arial"/>
          <w:sz w:val="24"/>
          <w:szCs w:val="24"/>
        </w:rPr>
        <w:t>within the</w:t>
      </w:r>
      <w:r w:rsidRPr="002D462C">
        <w:rPr>
          <w:rFonts w:ascii="Arial" w:hAnsi="Arial" w:cs="Arial"/>
          <w:spacing w:val="-2"/>
          <w:sz w:val="24"/>
          <w:szCs w:val="24"/>
        </w:rPr>
        <w:t xml:space="preserve"> </w:t>
      </w:r>
      <w:r w:rsidRPr="002D462C">
        <w:rPr>
          <w:rFonts w:ascii="Arial" w:hAnsi="Arial" w:cs="Arial"/>
          <w:sz w:val="24"/>
          <w:szCs w:val="24"/>
        </w:rPr>
        <w:t>Application</w:t>
      </w:r>
      <w:r w:rsidRPr="002D462C">
        <w:rPr>
          <w:rFonts w:ascii="Arial" w:hAnsi="Arial" w:cs="Arial"/>
          <w:spacing w:val="-2"/>
          <w:sz w:val="24"/>
          <w:szCs w:val="24"/>
        </w:rPr>
        <w:t xml:space="preserve"> </w:t>
      </w:r>
      <w:r w:rsidRPr="002D462C">
        <w:rPr>
          <w:rFonts w:ascii="Arial" w:hAnsi="Arial" w:cs="Arial"/>
          <w:sz w:val="24"/>
          <w:szCs w:val="24"/>
        </w:rPr>
        <w:t>Form.</w:t>
      </w:r>
    </w:p>
    <w:p w14:paraId="6810517D" w14:textId="77777777" w:rsidR="00455A68" w:rsidRPr="002D462C" w:rsidRDefault="00455A68" w:rsidP="00F9468E">
      <w:pPr>
        <w:pStyle w:val="ListParagraph"/>
        <w:tabs>
          <w:tab w:val="left" w:pos="461"/>
        </w:tabs>
        <w:ind w:left="720" w:right="433" w:firstLine="0"/>
        <w:rPr>
          <w:rFonts w:ascii="Arial" w:hAnsi="Arial" w:cs="Arial"/>
          <w:sz w:val="24"/>
          <w:szCs w:val="24"/>
        </w:rPr>
      </w:pPr>
    </w:p>
    <w:p w14:paraId="6CD376A2" w14:textId="1E9F795E" w:rsidR="00A50E56" w:rsidRPr="002D462C" w:rsidRDefault="003D0907" w:rsidP="00F9468E">
      <w:pPr>
        <w:pStyle w:val="ListParagraph"/>
        <w:numPr>
          <w:ilvl w:val="0"/>
          <w:numId w:val="3"/>
        </w:numPr>
        <w:rPr>
          <w:rFonts w:ascii="Arial" w:hAnsi="Arial" w:cs="Arial"/>
          <w:sz w:val="24"/>
          <w:szCs w:val="24"/>
        </w:rPr>
      </w:pPr>
      <w:r w:rsidRPr="002D462C">
        <w:rPr>
          <w:rFonts w:ascii="Arial" w:hAnsi="Arial" w:cs="Arial"/>
          <w:sz w:val="24"/>
          <w:szCs w:val="24"/>
        </w:rPr>
        <w:t>The minimum award that can be applied for is £1,000. The maximum award is £</w:t>
      </w:r>
      <w:r w:rsidR="00676726" w:rsidRPr="002D462C">
        <w:rPr>
          <w:rFonts w:ascii="Arial" w:hAnsi="Arial" w:cs="Arial"/>
          <w:sz w:val="24"/>
          <w:szCs w:val="24"/>
        </w:rPr>
        <w:t>7,500</w:t>
      </w:r>
      <w:r w:rsidRPr="002D462C">
        <w:rPr>
          <w:rFonts w:ascii="Arial" w:hAnsi="Arial" w:cs="Arial"/>
          <w:sz w:val="24"/>
          <w:szCs w:val="24"/>
        </w:rPr>
        <w:t>.</w:t>
      </w:r>
    </w:p>
    <w:p w14:paraId="68FB9A24" w14:textId="77777777" w:rsidR="003D0907" w:rsidRPr="002D462C" w:rsidRDefault="003D0907" w:rsidP="00F9468E">
      <w:pPr>
        <w:pStyle w:val="ListParagraph"/>
        <w:ind w:left="720" w:firstLine="0"/>
        <w:rPr>
          <w:rFonts w:ascii="Arial" w:hAnsi="Arial" w:cs="Arial"/>
          <w:sz w:val="24"/>
          <w:szCs w:val="24"/>
        </w:rPr>
      </w:pPr>
    </w:p>
    <w:p w14:paraId="46DFA30C" w14:textId="447B02E1" w:rsidR="00AF4BB3" w:rsidRPr="002D462C" w:rsidRDefault="00AF4BB3" w:rsidP="00F9468E">
      <w:pPr>
        <w:pStyle w:val="ListParagraph"/>
        <w:numPr>
          <w:ilvl w:val="0"/>
          <w:numId w:val="3"/>
        </w:numPr>
        <w:rPr>
          <w:rFonts w:ascii="Arial" w:hAnsi="Arial" w:cs="Arial"/>
          <w:sz w:val="24"/>
          <w:szCs w:val="24"/>
        </w:rPr>
      </w:pPr>
      <w:r w:rsidRPr="002D462C">
        <w:rPr>
          <w:rFonts w:ascii="Arial" w:hAnsi="Arial" w:cs="Arial"/>
          <w:sz w:val="24"/>
          <w:szCs w:val="24"/>
        </w:rPr>
        <w:t xml:space="preserve">Members of </w:t>
      </w:r>
      <w:r w:rsidR="00CF6B5A" w:rsidRPr="002D462C">
        <w:rPr>
          <w:rFonts w:ascii="Arial" w:hAnsi="Arial" w:cs="Arial"/>
          <w:sz w:val="24"/>
          <w:szCs w:val="24"/>
        </w:rPr>
        <w:t>the Stewartry</w:t>
      </w:r>
      <w:r w:rsidRPr="002D462C">
        <w:rPr>
          <w:rFonts w:ascii="Arial" w:hAnsi="Arial" w:cs="Arial"/>
          <w:sz w:val="24"/>
          <w:szCs w:val="24"/>
        </w:rPr>
        <w:t xml:space="preserve"> Area Committee will make the final decision on the amount of funding which is granted to each project.</w:t>
      </w:r>
      <w:r w:rsidRPr="002D462C">
        <w:rPr>
          <w:rFonts w:ascii="Arial" w:hAnsi="Arial" w:cs="Arial"/>
        </w:rPr>
        <w:t xml:space="preserve"> </w:t>
      </w:r>
    </w:p>
    <w:p w14:paraId="7A99B7F4" w14:textId="77777777" w:rsidR="00AF4BB3" w:rsidRPr="002D462C" w:rsidRDefault="00AF4BB3" w:rsidP="00F9468E">
      <w:pPr>
        <w:spacing w:after="0"/>
        <w:rPr>
          <w:rFonts w:ascii="Arial" w:hAnsi="Arial" w:cs="Arial"/>
          <w:sz w:val="24"/>
          <w:szCs w:val="24"/>
        </w:rPr>
      </w:pPr>
    </w:p>
    <w:p w14:paraId="2C2A1478" w14:textId="35AE2C53" w:rsidR="002671C7" w:rsidRPr="002D462C" w:rsidRDefault="002671C7" w:rsidP="00F9468E">
      <w:pPr>
        <w:pStyle w:val="ListParagraph"/>
        <w:numPr>
          <w:ilvl w:val="0"/>
          <w:numId w:val="3"/>
        </w:numPr>
        <w:rPr>
          <w:rFonts w:ascii="Arial" w:hAnsi="Arial" w:cs="Arial"/>
          <w:sz w:val="24"/>
          <w:szCs w:val="24"/>
        </w:rPr>
      </w:pPr>
      <w:r w:rsidRPr="002D462C">
        <w:rPr>
          <w:rFonts w:ascii="Arial" w:hAnsi="Arial" w:cs="Arial"/>
          <w:sz w:val="24"/>
          <w:szCs w:val="24"/>
        </w:rPr>
        <w:t>Applications will be monitored throughout the term of the project delivery and must agree to the conditions of the Monitoring arrangements upon signing the Grant Agreement Acceptance Forms. This includes the completion of client Case Studies highlighting the positive outcomes made by their project</w:t>
      </w:r>
      <w:r w:rsidR="00CF6B5A" w:rsidRPr="002D462C">
        <w:rPr>
          <w:rFonts w:ascii="Arial" w:hAnsi="Arial" w:cs="Arial"/>
          <w:sz w:val="24"/>
          <w:szCs w:val="24"/>
        </w:rPr>
        <w:t>.</w:t>
      </w:r>
    </w:p>
    <w:p w14:paraId="6018B476" w14:textId="77777777" w:rsidR="0045459E" w:rsidRPr="006B7E91" w:rsidRDefault="0045459E" w:rsidP="006B7E91">
      <w:pPr>
        <w:rPr>
          <w:rFonts w:ascii="Arial" w:hAnsi="Arial" w:cs="Arial"/>
          <w:sz w:val="24"/>
          <w:szCs w:val="24"/>
        </w:rPr>
      </w:pPr>
    </w:p>
    <w:p w14:paraId="0BE8E41A" w14:textId="77777777" w:rsidR="00FD0FC0" w:rsidRPr="00FD0FC0" w:rsidRDefault="00FD0FC0" w:rsidP="00FD0FC0">
      <w:pPr>
        <w:pStyle w:val="ListParagraph"/>
        <w:ind w:left="720" w:firstLine="0"/>
        <w:rPr>
          <w:rFonts w:ascii="Arial" w:hAnsi="Arial" w:cs="Arial"/>
          <w:sz w:val="24"/>
          <w:szCs w:val="24"/>
          <w:highlight w:val="green"/>
        </w:rPr>
      </w:pPr>
    </w:p>
    <w:p w14:paraId="0915CF73" w14:textId="77777777" w:rsidR="00EC0703" w:rsidRPr="006B7E91" w:rsidRDefault="00EC0703" w:rsidP="006B7E91">
      <w:pPr>
        <w:rPr>
          <w:rFonts w:ascii="Arial" w:hAnsi="Arial" w:cs="Arial"/>
          <w:sz w:val="24"/>
          <w:szCs w:val="24"/>
        </w:rPr>
      </w:pPr>
    </w:p>
    <w:p w14:paraId="645C3444" w14:textId="4B161C9F" w:rsidR="00F57918" w:rsidRPr="00285620" w:rsidRDefault="00F57918" w:rsidP="002E1D50">
      <w:pPr>
        <w:pStyle w:val="BodyText"/>
        <w:rPr>
          <w:rFonts w:ascii="Arial" w:hAnsi="Arial" w:cs="Arial"/>
        </w:rPr>
      </w:pPr>
    </w:p>
    <w:sectPr w:rsidR="00F57918" w:rsidRPr="00285620" w:rsidSect="00C351A5">
      <w:headerReference w:type="default" r:id="rId13"/>
      <w:footerReference w:type="default" r:id="rId14"/>
      <w:pgSz w:w="11906" w:h="16838"/>
      <w:pgMar w:top="1016" w:right="991" w:bottom="993" w:left="993"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7799" w14:textId="77777777" w:rsidR="001540AA" w:rsidRDefault="001540AA" w:rsidP="00F57918">
      <w:pPr>
        <w:spacing w:after="0" w:line="240" w:lineRule="auto"/>
      </w:pPr>
      <w:r>
        <w:separator/>
      </w:r>
    </w:p>
  </w:endnote>
  <w:endnote w:type="continuationSeparator" w:id="0">
    <w:p w14:paraId="08BFD0B1" w14:textId="77777777" w:rsidR="001540AA" w:rsidRDefault="001540AA" w:rsidP="00F5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72B9" w14:textId="28B5EE81" w:rsidR="00F57918" w:rsidRDefault="00F57918">
    <w:pPr>
      <w:pStyle w:val="Footer"/>
    </w:pPr>
    <w:r>
      <w:rPr>
        <w:noProof/>
      </w:rPr>
      <mc:AlternateContent>
        <mc:Choice Requires="wps">
          <w:drawing>
            <wp:anchor distT="0" distB="0" distL="114300" distR="114300" simplePos="0" relativeHeight="251657728" behindDoc="0" locked="0" layoutInCell="0" allowOverlap="1" wp14:anchorId="668B82C2" wp14:editId="7D587780">
              <wp:simplePos x="0" y="0"/>
              <wp:positionH relativeFrom="page">
                <wp:posOffset>0</wp:posOffset>
              </wp:positionH>
              <wp:positionV relativeFrom="page">
                <wp:posOffset>10234930</wp:posOffset>
              </wp:positionV>
              <wp:extent cx="7560310" cy="266700"/>
              <wp:effectExtent l="0" t="0" r="0" b="0"/>
              <wp:wrapNone/>
              <wp:docPr id="6" name="MSIPCMf1ca4e7e9ed00c41fc092459" descr="{&quot;HashCode&quot;:-4331603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C461BC" w14:textId="30AAB0B9" w:rsidR="00F57918" w:rsidRPr="006C7132" w:rsidRDefault="006C7132" w:rsidP="006C7132">
                          <w:pPr>
                            <w:spacing w:after="0"/>
                            <w:jc w:val="center"/>
                            <w:rPr>
                              <w:rFonts w:ascii="Calibri" w:hAnsi="Calibri" w:cs="Calibri"/>
                              <w:color w:val="317100"/>
                              <w:sz w:val="20"/>
                            </w:rPr>
                          </w:pPr>
                          <w:r w:rsidRPr="006C7132">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B82C2" id="_x0000_t202" coordsize="21600,21600" o:spt="202" path="m,l,21600r21600,l21600,xe">
              <v:stroke joinstyle="miter"/>
              <v:path gradientshapeok="t" o:connecttype="rect"/>
            </v:shapetype>
            <v:shape id="MSIPCMf1ca4e7e9ed00c41fc092459" o:spid="_x0000_s1027" type="#_x0000_t202" alt="{&quot;HashCode&quot;:-433160320,&quot;Height&quot;:841.0,&quot;Width&quot;:595.0,&quot;Placement&quot;:&quot;Footer&quot;,&quot;Index&quot;:&quot;Primary&quot;,&quot;Section&quot;:1,&quot;Top&quot;:0.0,&quot;Left&quot;:0.0}" style="position:absolute;margin-left:0;margin-top:805.9pt;width:595.3pt;height:21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35C461BC" w14:textId="30AAB0B9" w:rsidR="00F57918" w:rsidRPr="006C7132" w:rsidRDefault="006C7132" w:rsidP="006C7132">
                    <w:pPr>
                      <w:spacing w:after="0"/>
                      <w:jc w:val="center"/>
                      <w:rPr>
                        <w:rFonts w:ascii="Calibri" w:hAnsi="Calibri" w:cs="Calibri"/>
                        <w:color w:val="317100"/>
                        <w:sz w:val="20"/>
                      </w:rPr>
                    </w:pPr>
                    <w:r w:rsidRPr="006C7132">
                      <w:rPr>
                        <w:rFonts w:ascii="Calibri" w:hAnsi="Calibri" w:cs="Calibri"/>
                        <w:color w:val="3171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5EF3" w14:textId="77777777" w:rsidR="001540AA" w:rsidRDefault="001540AA" w:rsidP="00F57918">
      <w:pPr>
        <w:spacing w:after="0" w:line="240" w:lineRule="auto"/>
      </w:pPr>
      <w:r>
        <w:separator/>
      </w:r>
    </w:p>
  </w:footnote>
  <w:footnote w:type="continuationSeparator" w:id="0">
    <w:p w14:paraId="598BCB84" w14:textId="77777777" w:rsidR="001540AA" w:rsidRDefault="001540AA" w:rsidP="00F57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02F6" w14:textId="058C90A4" w:rsidR="00F57918" w:rsidRPr="00F832F2" w:rsidRDefault="00F57918" w:rsidP="00E361A9">
    <w:pPr>
      <w:pStyle w:val="Header"/>
      <w:jc w:val="right"/>
      <w:rPr>
        <w:sz w:val="28"/>
        <w:szCs w:val="28"/>
      </w:rPr>
    </w:pPr>
    <w:r w:rsidRPr="00F832F2">
      <w:rPr>
        <w:noProof/>
        <w:sz w:val="28"/>
        <w:szCs w:val="28"/>
      </w:rPr>
      <mc:AlternateContent>
        <mc:Choice Requires="wps">
          <w:drawing>
            <wp:anchor distT="0" distB="0" distL="114300" distR="114300" simplePos="0" relativeHeight="251656704" behindDoc="0" locked="0" layoutInCell="0" allowOverlap="1" wp14:anchorId="46BEBEE1" wp14:editId="24D3D85C">
              <wp:simplePos x="0" y="0"/>
              <wp:positionH relativeFrom="page">
                <wp:posOffset>0</wp:posOffset>
              </wp:positionH>
              <wp:positionV relativeFrom="page">
                <wp:posOffset>190500</wp:posOffset>
              </wp:positionV>
              <wp:extent cx="7560310" cy="266700"/>
              <wp:effectExtent l="0" t="0" r="0" b="0"/>
              <wp:wrapNone/>
              <wp:docPr id="5" name="MSIPCM96024845af5fe4ebe499aaf5" descr="{&quot;HashCode&quot;:-4572978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5BA5E" w14:textId="753CA9D9" w:rsidR="00F57918" w:rsidRPr="006C7132" w:rsidRDefault="006C7132" w:rsidP="006C7132">
                          <w:pPr>
                            <w:spacing w:after="0"/>
                            <w:jc w:val="center"/>
                            <w:rPr>
                              <w:rFonts w:ascii="Calibri" w:hAnsi="Calibri" w:cs="Calibri"/>
                              <w:color w:val="317100"/>
                              <w:sz w:val="20"/>
                            </w:rPr>
                          </w:pPr>
                          <w:r w:rsidRPr="006C7132">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BEBEE1" id="_x0000_t202" coordsize="21600,21600" o:spt="202" path="m,l,21600r21600,l21600,xe">
              <v:stroke joinstyle="miter"/>
              <v:path gradientshapeok="t" o:connecttype="rect"/>
            </v:shapetype>
            <v:shape id="MSIPCM96024845af5fe4ebe499aaf5" o:spid="_x0000_s1026" type="#_x0000_t202" alt="{&quot;HashCode&quot;:-457297889,&quot;Height&quot;:841.0,&quot;Width&quot;:595.0,&quot;Placement&quot;:&quot;Header&quot;,&quot;Index&quot;:&quot;Primary&quot;,&quot;Section&quot;:1,&quot;Top&quot;:0.0,&quot;Left&quot;:0.0}" style="position:absolute;left:0;text-align:left;margin-left:0;margin-top:15pt;width:595.3pt;height:21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0765BA5E" w14:textId="753CA9D9" w:rsidR="00F57918" w:rsidRPr="006C7132" w:rsidRDefault="006C7132" w:rsidP="006C7132">
                    <w:pPr>
                      <w:spacing w:after="0"/>
                      <w:jc w:val="center"/>
                      <w:rPr>
                        <w:rFonts w:ascii="Calibri" w:hAnsi="Calibri" w:cs="Calibri"/>
                        <w:color w:val="317100"/>
                        <w:sz w:val="20"/>
                      </w:rPr>
                    </w:pPr>
                    <w:r w:rsidRPr="006C7132">
                      <w:rPr>
                        <w:rFonts w:ascii="Calibri" w:hAnsi="Calibri" w:cs="Calibri"/>
                        <w:color w:val="317100"/>
                        <w:sz w:val="20"/>
                      </w:rPr>
                      <w:t>PUBLIC</w:t>
                    </w:r>
                  </w:p>
                </w:txbxContent>
              </v:textbox>
              <w10:wrap anchorx="page" anchory="page"/>
            </v:shape>
          </w:pict>
        </mc:Fallback>
      </mc:AlternateContent>
    </w:r>
    <w:r w:rsidR="00F832F2" w:rsidRPr="00F832F2">
      <w:rPr>
        <w:rFonts w:ascii="Arial" w:hAnsi="Arial" w:cs="Arial"/>
        <w:b/>
        <w:bCs/>
        <w:sz w:val="28"/>
        <w:szCs w:val="28"/>
      </w:rPr>
      <w:t>APPENDIX</w:t>
    </w:r>
    <w:r w:rsidRPr="00F832F2">
      <w:rPr>
        <w:rFonts w:ascii="Arial" w:hAnsi="Arial" w:cs="Arial"/>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4C8"/>
    <w:multiLevelType w:val="hybridMultilevel"/>
    <w:tmpl w:val="A790F294"/>
    <w:lvl w:ilvl="0" w:tplc="0809000F">
      <w:start w:val="1"/>
      <w:numFmt w:val="decimal"/>
      <w:lvlText w:val="%1."/>
      <w:lvlJc w:val="left"/>
      <w:pPr>
        <w:ind w:left="460" w:hanging="360"/>
      </w:pPr>
      <w:rPr>
        <w:rFonts w:hint="default"/>
        <w:w w:val="100"/>
        <w:sz w:val="24"/>
        <w:szCs w:val="24"/>
        <w:lang w:val="en-US" w:eastAsia="en-US" w:bidi="ar-SA"/>
      </w:rPr>
    </w:lvl>
    <w:lvl w:ilvl="1" w:tplc="50D43A90">
      <w:start w:val="1"/>
      <w:numFmt w:val="decimal"/>
      <w:lvlText w:val="%2."/>
      <w:lvlJc w:val="left"/>
      <w:pPr>
        <w:ind w:left="1180" w:hanging="360"/>
      </w:pPr>
      <w:rPr>
        <w:rFonts w:ascii="Arial MT" w:eastAsia="Arial MT" w:hAnsi="Arial MT" w:cs="Arial MT"/>
        <w:w w:val="100"/>
        <w:sz w:val="24"/>
        <w:szCs w:val="24"/>
        <w:lang w:val="en-US" w:eastAsia="en-US" w:bidi="ar-SA"/>
      </w:rPr>
    </w:lvl>
    <w:lvl w:ilvl="2" w:tplc="19A65BD8">
      <w:numFmt w:val="bullet"/>
      <w:lvlText w:val="•"/>
      <w:lvlJc w:val="left"/>
      <w:pPr>
        <w:ind w:left="2102" w:hanging="360"/>
      </w:pPr>
      <w:rPr>
        <w:rFonts w:hint="default"/>
        <w:lang w:val="en-US" w:eastAsia="en-US" w:bidi="ar-SA"/>
      </w:rPr>
    </w:lvl>
    <w:lvl w:ilvl="3" w:tplc="C0527CE2">
      <w:numFmt w:val="bullet"/>
      <w:lvlText w:val="•"/>
      <w:lvlJc w:val="left"/>
      <w:pPr>
        <w:ind w:left="3025" w:hanging="360"/>
      </w:pPr>
      <w:rPr>
        <w:rFonts w:hint="default"/>
        <w:lang w:val="en-US" w:eastAsia="en-US" w:bidi="ar-SA"/>
      </w:rPr>
    </w:lvl>
    <w:lvl w:ilvl="4" w:tplc="7C7C45BA">
      <w:numFmt w:val="bullet"/>
      <w:lvlText w:val="•"/>
      <w:lvlJc w:val="left"/>
      <w:pPr>
        <w:ind w:left="3948" w:hanging="360"/>
      </w:pPr>
      <w:rPr>
        <w:rFonts w:hint="default"/>
        <w:lang w:val="en-US" w:eastAsia="en-US" w:bidi="ar-SA"/>
      </w:rPr>
    </w:lvl>
    <w:lvl w:ilvl="5" w:tplc="76BC6C70">
      <w:numFmt w:val="bullet"/>
      <w:lvlText w:val="•"/>
      <w:lvlJc w:val="left"/>
      <w:pPr>
        <w:ind w:left="4871" w:hanging="360"/>
      </w:pPr>
      <w:rPr>
        <w:rFonts w:hint="default"/>
        <w:lang w:val="en-US" w:eastAsia="en-US" w:bidi="ar-SA"/>
      </w:rPr>
    </w:lvl>
    <w:lvl w:ilvl="6" w:tplc="741A96D8">
      <w:numFmt w:val="bullet"/>
      <w:lvlText w:val="•"/>
      <w:lvlJc w:val="left"/>
      <w:pPr>
        <w:ind w:left="5794" w:hanging="360"/>
      </w:pPr>
      <w:rPr>
        <w:rFonts w:hint="default"/>
        <w:lang w:val="en-US" w:eastAsia="en-US" w:bidi="ar-SA"/>
      </w:rPr>
    </w:lvl>
    <w:lvl w:ilvl="7" w:tplc="42528E5E">
      <w:numFmt w:val="bullet"/>
      <w:lvlText w:val="•"/>
      <w:lvlJc w:val="left"/>
      <w:pPr>
        <w:ind w:left="6717" w:hanging="360"/>
      </w:pPr>
      <w:rPr>
        <w:rFonts w:hint="default"/>
        <w:lang w:val="en-US" w:eastAsia="en-US" w:bidi="ar-SA"/>
      </w:rPr>
    </w:lvl>
    <w:lvl w:ilvl="8" w:tplc="54D8618C">
      <w:numFmt w:val="bullet"/>
      <w:lvlText w:val="•"/>
      <w:lvlJc w:val="left"/>
      <w:pPr>
        <w:ind w:left="7640" w:hanging="360"/>
      </w:pPr>
      <w:rPr>
        <w:rFonts w:hint="default"/>
        <w:lang w:val="en-US" w:eastAsia="en-US" w:bidi="ar-SA"/>
      </w:rPr>
    </w:lvl>
  </w:abstractNum>
  <w:abstractNum w:abstractNumId="1" w15:restartNumberingAfterBreak="0">
    <w:nsid w:val="101352B7"/>
    <w:multiLevelType w:val="hybridMultilevel"/>
    <w:tmpl w:val="6E007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31E82"/>
    <w:multiLevelType w:val="hybridMultilevel"/>
    <w:tmpl w:val="08EEE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4D6DF2"/>
    <w:multiLevelType w:val="hybridMultilevel"/>
    <w:tmpl w:val="EE802E1E"/>
    <w:lvl w:ilvl="0" w:tplc="0809000F">
      <w:start w:val="1"/>
      <w:numFmt w:val="decimal"/>
      <w:lvlText w:val="%1."/>
      <w:lvlJc w:val="left"/>
      <w:pPr>
        <w:ind w:left="720" w:hanging="360"/>
      </w:pPr>
    </w:lvl>
    <w:lvl w:ilvl="1" w:tplc="E5DE0A40">
      <w:start w:val="1"/>
      <w:numFmt w:val="decimal"/>
      <w:lvlText w:val="%2."/>
      <w:lvlJc w:val="left"/>
      <w:pPr>
        <w:ind w:left="1069"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6D02EF"/>
    <w:multiLevelType w:val="hybridMultilevel"/>
    <w:tmpl w:val="78E698A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5B3A7AD6"/>
    <w:multiLevelType w:val="hybridMultilevel"/>
    <w:tmpl w:val="9B3AA6F8"/>
    <w:lvl w:ilvl="0" w:tplc="08090001">
      <w:start w:val="1"/>
      <w:numFmt w:val="bullet"/>
      <w:lvlText w:val=""/>
      <w:lvlJc w:val="left"/>
      <w:pPr>
        <w:ind w:left="460" w:hanging="360"/>
      </w:pPr>
      <w:rPr>
        <w:rFonts w:ascii="Symbol" w:hAnsi="Symbol" w:hint="default"/>
        <w:w w:val="100"/>
        <w:sz w:val="24"/>
        <w:szCs w:val="24"/>
        <w:lang w:val="en-US" w:eastAsia="en-US" w:bidi="ar-SA"/>
      </w:rPr>
    </w:lvl>
    <w:lvl w:ilvl="1" w:tplc="50D43A90">
      <w:start w:val="1"/>
      <w:numFmt w:val="decimal"/>
      <w:lvlText w:val="%2."/>
      <w:lvlJc w:val="left"/>
      <w:pPr>
        <w:ind w:left="1180" w:hanging="360"/>
      </w:pPr>
      <w:rPr>
        <w:rFonts w:ascii="Arial MT" w:eastAsia="Arial MT" w:hAnsi="Arial MT" w:cs="Arial MT"/>
        <w:w w:val="100"/>
        <w:sz w:val="24"/>
        <w:szCs w:val="24"/>
        <w:lang w:val="en-US" w:eastAsia="en-US" w:bidi="ar-SA"/>
      </w:rPr>
    </w:lvl>
    <w:lvl w:ilvl="2" w:tplc="19A65BD8">
      <w:numFmt w:val="bullet"/>
      <w:lvlText w:val="•"/>
      <w:lvlJc w:val="left"/>
      <w:pPr>
        <w:ind w:left="2102" w:hanging="360"/>
      </w:pPr>
      <w:rPr>
        <w:rFonts w:hint="default"/>
        <w:lang w:val="en-US" w:eastAsia="en-US" w:bidi="ar-SA"/>
      </w:rPr>
    </w:lvl>
    <w:lvl w:ilvl="3" w:tplc="C0527CE2">
      <w:numFmt w:val="bullet"/>
      <w:lvlText w:val="•"/>
      <w:lvlJc w:val="left"/>
      <w:pPr>
        <w:ind w:left="3025" w:hanging="360"/>
      </w:pPr>
      <w:rPr>
        <w:rFonts w:hint="default"/>
        <w:lang w:val="en-US" w:eastAsia="en-US" w:bidi="ar-SA"/>
      </w:rPr>
    </w:lvl>
    <w:lvl w:ilvl="4" w:tplc="7C7C45BA">
      <w:numFmt w:val="bullet"/>
      <w:lvlText w:val="•"/>
      <w:lvlJc w:val="left"/>
      <w:pPr>
        <w:ind w:left="3948" w:hanging="360"/>
      </w:pPr>
      <w:rPr>
        <w:rFonts w:hint="default"/>
        <w:lang w:val="en-US" w:eastAsia="en-US" w:bidi="ar-SA"/>
      </w:rPr>
    </w:lvl>
    <w:lvl w:ilvl="5" w:tplc="76BC6C70">
      <w:numFmt w:val="bullet"/>
      <w:lvlText w:val="•"/>
      <w:lvlJc w:val="left"/>
      <w:pPr>
        <w:ind w:left="4871" w:hanging="360"/>
      </w:pPr>
      <w:rPr>
        <w:rFonts w:hint="default"/>
        <w:lang w:val="en-US" w:eastAsia="en-US" w:bidi="ar-SA"/>
      </w:rPr>
    </w:lvl>
    <w:lvl w:ilvl="6" w:tplc="741A96D8">
      <w:numFmt w:val="bullet"/>
      <w:lvlText w:val="•"/>
      <w:lvlJc w:val="left"/>
      <w:pPr>
        <w:ind w:left="5794" w:hanging="360"/>
      </w:pPr>
      <w:rPr>
        <w:rFonts w:hint="default"/>
        <w:lang w:val="en-US" w:eastAsia="en-US" w:bidi="ar-SA"/>
      </w:rPr>
    </w:lvl>
    <w:lvl w:ilvl="7" w:tplc="42528E5E">
      <w:numFmt w:val="bullet"/>
      <w:lvlText w:val="•"/>
      <w:lvlJc w:val="left"/>
      <w:pPr>
        <w:ind w:left="6717" w:hanging="360"/>
      </w:pPr>
      <w:rPr>
        <w:rFonts w:hint="default"/>
        <w:lang w:val="en-US" w:eastAsia="en-US" w:bidi="ar-SA"/>
      </w:rPr>
    </w:lvl>
    <w:lvl w:ilvl="8" w:tplc="54D8618C">
      <w:numFmt w:val="bullet"/>
      <w:lvlText w:val="•"/>
      <w:lvlJc w:val="left"/>
      <w:pPr>
        <w:ind w:left="7640" w:hanging="360"/>
      </w:pPr>
      <w:rPr>
        <w:rFonts w:hint="default"/>
        <w:lang w:val="en-US" w:eastAsia="en-US" w:bidi="ar-SA"/>
      </w:rPr>
    </w:lvl>
  </w:abstractNum>
  <w:abstractNum w:abstractNumId="6" w15:restartNumberingAfterBreak="0">
    <w:nsid w:val="5EAE70D9"/>
    <w:multiLevelType w:val="hybridMultilevel"/>
    <w:tmpl w:val="175A3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5344B6"/>
    <w:multiLevelType w:val="hybridMultilevel"/>
    <w:tmpl w:val="8A4CE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35730"/>
    <w:multiLevelType w:val="hybridMultilevel"/>
    <w:tmpl w:val="26FE2132"/>
    <w:lvl w:ilvl="0" w:tplc="08090001">
      <w:start w:val="1"/>
      <w:numFmt w:val="bullet"/>
      <w:lvlText w:val=""/>
      <w:lvlJc w:val="left"/>
      <w:pPr>
        <w:ind w:left="1710" w:hanging="360"/>
      </w:pPr>
      <w:rPr>
        <w:rFonts w:ascii="Symbol" w:hAnsi="Symbol" w:hint="default"/>
      </w:rPr>
    </w:lvl>
    <w:lvl w:ilvl="1" w:tplc="08090003">
      <w:start w:val="1"/>
      <w:numFmt w:val="bullet"/>
      <w:lvlText w:val="o"/>
      <w:lvlJc w:val="left"/>
      <w:pPr>
        <w:ind w:left="2430" w:hanging="360"/>
      </w:pPr>
      <w:rPr>
        <w:rFonts w:ascii="Courier New" w:hAnsi="Courier New" w:cs="Courier New" w:hint="default"/>
      </w:rPr>
    </w:lvl>
    <w:lvl w:ilvl="2" w:tplc="08090005">
      <w:start w:val="1"/>
      <w:numFmt w:val="bullet"/>
      <w:lvlText w:val=""/>
      <w:lvlJc w:val="left"/>
      <w:pPr>
        <w:ind w:left="3150" w:hanging="360"/>
      </w:pPr>
      <w:rPr>
        <w:rFonts w:ascii="Wingdings" w:hAnsi="Wingdings" w:hint="default"/>
      </w:rPr>
    </w:lvl>
    <w:lvl w:ilvl="3" w:tplc="08090001">
      <w:start w:val="1"/>
      <w:numFmt w:val="bullet"/>
      <w:lvlText w:val=""/>
      <w:lvlJc w:val="left"/>
      <w:pPr>
        <w:ind w:left="3870" w:hanging="360"/>
      </w:pPr>
      <w:rPr>
        <w:rFonts w:ascii="Symbol" w:hAnsi="Symbol" w:hint="default"/>
      </w:rPr>
    </w:lvl>
    <w:lvl w:ilvl="4" w:tplc="08090003">
      <w:start w:val="1"/>
      <w:numFmt w:val="bullet"/>
      <w:lvlText w:val="o"/>
      <w:lvlJc w:val="left"/>
      <w:pPr>
        <w:ind w:left="4590" w:hanging="360"/>
      </w:pPr>
      <w:rPr>
        <w:rFonts w:ascii="Courier New" w:hAnsi="Courier New" w:cs="Courier New" w:hint="default"/>
      </w:rPr>
    </w:lvl>
    <w:lvl w:ilvl="5" w:tplc="08090005">
      <w:start w:val="1"/>
      <w:numFmt w:val="bullet"/>
      <w:lvlText w:val=""/>
      <w:lvlJc w:val="left"/>
      <w:pPr>
        <w:ind w:left="5310" w:hanging="360"/>
      </w:pPr>
      <w:rPr>
        <w:rFonts w:ascii="Wingdings" w:hAnsi="Wingdings" w:hint="default"/>
      </w:rPr>
    </w:lvl>
    <w:lvl w:ilvl="6" w:tplc="08090001">
      <w:start w:val="1"/>
      <w:numFmt w:val="bullet"/>
      <w:lvlText w:val=""/>
      <w:lvlJc w:val="left"/>
      <w:pPr>
        <w:ind w:left="6030" w:hanging="360"/>
      </w:pPr>
      <w:rPr>
        <w:rFonts w:ascii="Symbol" w:hAnsi="Symbol" w:hint="default"/>
      </w:rPr>
    </w:lvl>
    <w:lvl w:ilvl="7" w:tplc="08090003">
      <w:start w:val="1"/>
      <w:numFmt w:val="bullet"/>
      <w:lvlText w:val="o"/>
      <w:lvlJc w:val="left"/>
      <w:pPr>
        <w:ind w:left="6750" w:hanging="360"/>
      </w:pPr>
      <w:rPr>
        <w:rFonts w:ascii="Courier New" w:hAnsi="Courier New" w:cs="Courier New" w:hint="default"/>
      </w:rPr>
    </w:lvl>
    <w:lvl w:ilvl="8" w:tplc="08090005">
      <w:start w:val="1"/>
      <w:numFmt w:val="bullet"/>
      <w:lvlText w:val=""/>
      <w:lvlJc w:val="left"/>
      <w:pPr>
        <w:ind w:left="7470" w:hanging="360"/>
      </w:pPr>
      <w:rPr>
        <w:rFonts w:ascii="Wingdings" w:hAnsi="Wingdings" w:hint="default"/>
      </w:rPr>
    </w:lvl>
  </w:abstractNum>
  <w:num w:numId="1" w16cid:durableId="938101743">
    <w:abstractNumId w:val="5"/>
  </w:num>
  <w:num w:numId="2" w16cid:durableId="169611086">
    <w:abstractNumId w:val="4"/>
  </w:num>
  <w:num w:numId="3" w16cid:durableId="713384142">
    <w:abstractNumId w:val="1"/>
  </w:num>
  <w:num w:numId="4" w16cid:durableId="1573349328">
    <w:abstractNumId w:val="0"/>
  </w:num>
  <w:num w:numId="5" w16cid:durableId="769621449">
    <w:abstractNumId w:val="8"/>
  </w:num>
  <w:num w:numId="6" w16cid:durableId="1811173553">
    <w:abstractNumId w:val="6"/>
  </w:num>
  <w:num w:numId="7" w16cid:durableId="2039351744">
    <w:abstractNumId w:val="2"/>
  </w:num>
  <w:num w:numId="8" w16cid:durableId="1604990829">
    <w:abstractNumId w:val="3"/>
  </w:num>
  <w:num w:numId="9" w16cid:durableId="2006542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18"/>
    <w:rsid w:val="00040988"/>
    <w:rsid w:val="00063A55"/>
    <w:rsid w:val="000718AE"/>
    <w:rsid w:val="000C6CA6"/>
    <w:rsid w:val="000F1B41"/>
    <w:rsid w:val="00125348"/>
    <w:rsid w:val="001277A6"/>
    <w:rsid w:val="00127C9C"/>
    <w:rsid w:val="001507EB"/>
    <w:rsid w:val="001540AA"/>
    <w:rsid w:val="001C2EE5"/>
    <w:rsid w:val="001D1954"/>
    <w:rsid w:val="001E4ABD"/>
    <w:rsid w:val="0023149F"/>
    <w:rsid w:val="0023770D"/>
    <w:rsid w:val="00245828"/>
    <w:rsid w:val="0025712C"/>
    <w:rsid w:val="002671C7"/>
    <w:rsid w:val="00285620"/>
    <w:rsid w:val="002902AC"/>
    <w:rsid w:val="00290FD4"/>
    <w:rsid w:val="002C3311"/>
    <w:rsid w:val="002D462C"/>
    <w:rsid w:val="002E1D50"/>
    <w:rsid w:val="0032446E"/>
    <w:rsid w:val="00375DDF"/>
    <w:rsid w:val="003810E7"/>
    <w:rsid w:val="003D0907"/>
    <w:rsid w:val="003E05E0"/>
    <w:rsid w:val="003F0182"/>
    <w:rsid w:val="004117B6"/>
    <w:rsid w:val="00420649"/>
    <w:rsid w:val="00443B69"/>
    <w:rsid w:val="0045459E"/>
    <w:rsid w:val="00455A68"/>
    <w:rsid w:val="004A5DDD"/>
    <w:rsid w:val="004E538D"/>
    <w:rsid w:val="004F06A2"/>
    <w:rsid w:val="004F2F05"/>
    <w:rsid w:val="00516B6A"/>
    <w:rsid w:val="005200F4"/>
    <w:rsid w:val="00545DBE"/>
    <w:rsid w:val="005B3F3C"/>
    <w:rsid w:val="005B4F41"/>
    <w:rsid w:val="005C59B6"/>
    <w:rsid w:val="005F76B8"/>
    <w:rsid w:val="00676726"/>
    <w:rsid w:val="00677ECD"/>
    <w:rsid w:val="006B7E91"/>
    <w:rsid w:val="006C7132"/>
    <w:rsid w:val="006F7D06"/>
    <w:rsid w:val="00700324"/>
    <w:rsid w:val="00707238"/>
    <w:rsid w:val="00774EDF"/>
    <w:rsid w:val="007B6DE5"/>
    <w:rsid w:val="00813478"/>
    <w:rsid w:val="00826463"/>
    <w:rsid w:val="00851100"/>
    <w:rsid w:val="00853631"/>
    <w:rsid w:val="00856D98"/>
    <w:rsid w:val="008908A1"/>
    <w:rsid w:val="008B1DB2"/>
    <w:rsid w:val="008C0E17"/>
    <w:rsid w:val="008E7818"/>
    <w:rsid w:val="00902805"/>
    <w:rsid w:val="00904CF9"/>
    <w:rsid w:val="00905727"/>
    <w:rsid w:val="00937CCD"/>
    <w:rsid w:val="00963029"/>
    <w:rsid w:val="00974271"/>
    <w:rsid w:val="009A191C"/>
    <w:rsid w:val="00A34513"/>
    <w:rsid w:val="00A345DA"/>
    <w:rsid w:val="00A50E56"/>
    <w:rsid w:val="00A86856"/>
    <w:rsid w:val="00A91566"/>
    <w:rsid w:val="00A97CF1"/>
    <w:rsid w:val="00AB3A1E"/>
    <w:rsid w:val="00AC3629"/>
    <w:rsid w:val="00AE1CDE"/>
    <w:rsid w:val="00AE4CD7"/>
    <w:rsid w:val="00AF4BB3"/>
    <w:rsid w:val="00B34A6A"/>
    <w:rsid w:val="00C03D37"/>
    <w:rsid w:val="00C351A5"/>
    <w:rsid w:val="00C35BA5"/>
    <w:rsid w:val="00C6347C"/>
    <w:rsid w:val="00C834EB"/>
    <w:rsid w:val="00CB4D2A"/>
    <w:rsid w:val="00CF6B5A"/>
    <w:rsid w:val="00D0096E"/>
    <w:rsid w:val="00D867C7"/>
    <w:rsid w:val="00D947C0"/>
    <w:rsid w:val="00DA1F33"/>
    <w:rsid w:val="00DF2CEF"/>
    <w:rsid w:val="00E105B2"/>
    <w:rsid w:val="00E361A9"/>
    <w:rsid w:val="00E53ADD"/>
    <w:rsid w:val="00E77F0F"/>
    <w:rsid w:val="00E81A5F"/>
    <w:rsid w:val="00EB3FE3"/>
    <w:rsid w:val="00EC0703"/>
    <w:rsid w:val="00ED6515"/>
    <w:rsid w:val="00EF3C7D"/>
    <w:rsid w:val="00F04E49"/>
    <w:rsid w:val="00F57918"/>
    <w:rsid w:val="00F635E5"/>
    <w:rsid w:val="00F832F2"/>
    <w:rsid w:val="00F9468E"/>
    <w:rsid w:val="00FB65B7"/>
    <w:rsid w:val="00FD0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6F3FB"/>
  <w15:chartTrackingRefBased/>
  <w15:docId w15:val="{C437EBBB-514F-456D-85EE-EFA02B5B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57918"/>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F57918"/>
    <w:rPr>
      <w:rFonts w:ascii="Arial MT" w:eastAsia="Arial MT" w:hAnsi="Arial MT" w:cs="Arial MT"/>
      <w:sz w:val="24"/>
      <w:szCs w:val="24"/>
      <w:lang w:val="en-US"/>
    </w:rPr>
  </w:style>
  <w:style w:type="paragraph" w:styleId="Title">
    <w:name w:val="Title"/>
    <w:basedOn w:val="Normal"/>
    <w:link w:val="TitleChar"/>
    <w:uiPriority w:val="10"/>
    <w:qFormat/>
    <w:rsid w:val="00F57918"/>
    <w:pPr>
      <w:widowControl w:val="0"/>
      <w:autoSpaceDE w:val="0"/>
      <w:autoSpaceDN w:val="0"/>
      <w:spacing w:before="82" w:after="0" w:line="240" w:lineRule="auto"/>
      <w:ind w:left="2145" w:right="1843" w:hanging="639"/>
    </w:pPr>
    <w:rPr>
      <w:rFonts w:ascii="Arial" w:eastAsia="Arial" w:hAnsi="Arial" w:cs="Arial"/>
      <w:b/>
      <w:bCs/>
      <w:sz w:val="24"/>
      <w:szCs w:val="24"/>
      <w:lang w:val="en-US"/>
    </w:rPr>
  </w:style>
  <w:style w:type="character" w:customStyle="1" w:styleId="TitleChar">
    <w:name w:val="Title Char"/>
    <w:basedOn w:val="DefaultParagraphFont"/>
    <w:link w:val="Title"/>
    <w:uiPriority w:val="10"/>
    <w:rsid w:val="00F57918"/>
    <w:rPr>
      <w:rFonts w:ascii="Arial" w:eastAsia="Arial" w:hAnsi="Arial" w:cs="Arial"/>
      <w:b/>
      <w:bCs/>
      <w:sz w:val="24"/>
      <w:szCs w:val="24"/>
      <w:lang w:val="en-US"/>
    </w:rPr>
  </w:style>
  <w:style w:type="paragraph" w:styleId="ListParagraph">
    <w:name w:val="List Paragraph"/>
    <w:basedOn w:val="Normal"/>
    <w:uiPriority w:val="1"/>
    <w:qFormat/>
    <w:rsid w:val="00F57918"/>
    <w:pPr>
      <w:widowControl w:val="0"/>
      <w:autoSpaceDE w:val="0"/>
      <w:autoSpaceDN w:val="0"/>
      <w:spacing w:after="0" w:line="240" w:lineRule="auto"/>
      <w:ind w:left="460" w:hanging="361"/>
    </w:pPr>
    <w:rPr>
      <w:rFonts w:ascii="Arial MT" w:eastAsia="Arial MT" w:hAnsi="Arial MT" w:cs="Arial MT"/>
      <w:lang w:val="en-US"/>
    </w:rPr>
  </w:style>
  <w:style w:type="paragraph" w:styleId="Header">
    <w:name w:val="header"/>
    <w:basedOn w:val="Normal"/>
    <w:link w:val="HeaderChar"/>
    <w:uiPriority w:val="99"/>
    <w:unhideWhenUsed/>
    <w:rsid w:val="00F57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918"/>
  </w:style>
  <w:style w:type="paragraph" w:styleId="Footer">
    <w:name w:val="footer"/>
    <w:basedOn w:val="Normal"/>
    <w:link w:val="FooterChar"/>
    <w:uiPriority w:val="99"/>
    <w:unhideWhenUsed/>
    <w:rsid w:val="00F57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918"/>
  </w:style>
  <w:style w:type="character" w:styleId="CommentReference">
    <w:name w:val="annotation reference"/>
    <w:basedOn w:val="DefaultParagraphFont"/>
    <w:uiPriority w:val="99"/>
    <w:semiHidden/>
    <w:unhideWhenUsed/>
    <w:rsid w:val="00B34A6A"/>
    <w:rPr>
      <w:sz w:val="16"/>
      <w:szCs w:val="16"/>
    </w:rPr>
  </w:style>
  <w:style w:type="paragraph" w:styleId="CommentText">
    <w:name w:val="annotation text"/>
    <w:basedOn w:val="Normal"/>
    <w:link w:val="CommentTextChar"/>
    <w:uiPriority w:val="99"/>
    <w:semiHidden/>
    <w:unhideWhenUsed/>
    <w:rsid w:val="00B34A6A"/>
    <w:pPr>
      <w:spacing w:line="240" w:lineRule="auto"/>
    </w:pPr>
    <w:rPr>
      <w:sz w:val="20"/>
      <w:szCs w:val="20"/>
    </w:rPr>
  </w:style>
  <w:style w:type="character" w:customStyle="1" w:styleId="CommentTextChar">
    <w:name w:val="Comment Text Char"/>
    <w:basedOn w:val="DefaultParagraphFont"/>
    <w:link w:val="CommentText"/>
    <w:uiPriority w:val="99"/>
    <w:semiHidden/>
    <w:rsid w:val="00B34A6A"/>
    <w:rPr>
      <w:sz w:val="20"/>
      <w:szCs w:val="20"/>
    </w:rPr>
  </w:style>
  <w:style w:type="paragraph" w:styleId="CommentSubject">
    <w:name w:val="annotation subject"/>
    <w:basedOn w:val="CommentText"/>
    <w:next w:val="CommentText"/>
    <w:link w:val="CommentSubjectChar"/>
    <w:uiPriority w:val="99"/>
    <w:semiHidden/>
    <w:unhideWhenUsed/>
    <w:rsid w:val="00B34A6A"/>
    <w:rPr>
      <w:b/>
      <w:bCs/>
    </w:rPr>
  </w:style>
  <w:style w:type="character" w:customStyle="1" w:styleId="CommentSubjectChar">
    <w:name w:val="Comment Subject Char"/>
    <w:basedOn w:val="CommentTextChar"/>
    <w:link w:val="CommentSubject"/>
    <w:uiPriority w:val="99"/>
    <w:semiHidden/>
    <w:rsid w:val="00B34A6A"/>
    <w:rPr>
      <w:b/>
      <w:bCs/>
      <w:sz w:val="20"/>
      <w:szCs w:val="20"/>
    </w:rPr>
  </w:style>
  <w:style w:type="character" w:customStyle="1" w:styleId="normaltextrun">
    <w:name w:val="normaltextrun"/>
    <w:basedOn w:val="DefaultParagraphFont"/>
    <w:rsid w:val="00A91566"/>
  </w:style>
  <w:style w:type="character" w:styleId="Hyperlink">
    <w:name w:val="Hyperlink"/>
    <w:basedOn w:val="DefaultParagraphFont"/>
    <w:uiPriority w:val="99"/>
    <w:semiHidden/>
    <w:unhideWhenUsed/>
    <w:rsid w:val="00905727"/>
    <w:rPr>
      <w:color w:val="0000FF"/>
      <w:u w:val="single"/>
    </w:rPr>
  </w:style>
  <w:style w:type="character" w:styleId="FollowedHyperlink">
    <w:name w:val="FollowedHyperlink"/>
    <w:basedOn w:val="DefaultParagraphFont"/>
    <w:uiPriority w:val="99"/>
    <w:semiHidden/>
    <w:unhideWhenUsed/>
    <w:rsid w:val="00676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gal.gov.uk/pover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eed2d8-ffa2-4d7a-b5ed-9ee1ec80ebee" xsi:nil="true"/>
    <Sensitivity xmlns="1e3c79ce-3248-4a1d-8a7e-6d3297b45b02">Official</Sensitivity>
    <lcf76f155ced4ddcb4097134ff3c332f xmlns="b74d28f1-bbf2-47a6-b51a-670b2d269d1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A903E4B524B444B5B5F0C2854FB3D9" ma:contentTypeVersion="12" ma:contentTypeDescription="Create a new document." ma:contentTypeScope="" ma:versionID="bc50ce788de75e251f3ec1dc81649319">
  <xsd:schema xmlns:xsd="http://www.w3.org/2001/XMLSchema" xmlns:xs="http://www.w3.org/2001/XMLSchema" xmlns:p="http://schemas.microsoft.com/office/2006/metadata/properties" xmlns:ns2="1e3c79ce-3248-4a1d-8a7e-6d3297b45b02" xmlns:ns3="b74d28f1-bbf2-47a6-b51a-670b2d269d13" xmlns:ns4="17eed2d8-ffa2-4d7a-b5ed-9ee1ec80ebee" targetNamespace="http://schemas.microsoft.com/office/2006/metadata/properties" ma:root="true" ma:fieldsID="dcec9f07046ff5484749e841ecc4f5bc" ns2:_="" ns3:_="" ns4:_="">
    <xsd:import namespace="1e3c79ce-3248-4a1d-8a7e-6d3297b45b02"/>
    <xsd:import namespace="b74d28f1-bbf2-47a6-b51a-670b2d269d13"/>
    <xsd:import namespace="17eed2d8-ffa2-4d7a-b5ed-9ee1ec80ebee"/>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74d28f1-bbf2-47a6-b51a-670b2d269d1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ed2d8-ffa2-4d7a-b5ed-9ee1ec80ebe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85ad8f-b4a6-4ab0-9653-aa9792fb2ae5}" ma:internalName="TaxCatchAll" ma:showField="CatchAllData" ma:web="17eed2d8-ffa2-4d7a-b5ed-9ee1ec80e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98EF8-81E8-462C-A9E1-03D60C45220E}">
  <ds:schemaRefs>
    <ds:schemaRef ds:uri="Microsoft.SharePoint.Taxonomy.ContentTypeSync"/>
  </ds:schemaRefs>
</ds:datastoreItem>
</file>

<file path=customXml/itemProps2.xml><?xml version="1.0" encoding="utf-8"?>
<ds:datastoreItem xmlns:ds="http://schemas.openxmlformats.org/officeDocument/2006/customXml" ds:itemID="{2C1CE296-62C3-4F76-B63B-4B6C7C764A55}">
  <ds:schemaRefs>
    <ds:schemaRef ds:uri="http://schemas.microsoft.com/sharepoint/v3/contenttype/forms"/>
  </ds:schemaRefs>
</ds:datastoreItem>
</file>

<file path=customXml/itemProps3.xml><?xml version="1.0" encoding="utf-8"?>
<ds:datastoreItem xmlns:ds="http://schemas.openxmlformats.org/officeDocument/2006/customXml" ds:itemID="{2B5C9224-E6CF-4977-BCB8-C666458A9094}">
  <ds:schemaRefs>
    <ds:schemaRef ds:uri="http://schemas.openxmlformats.org/officeDocument/2006/bibliography"/>
  </ds:schemaRefs>
</ds:datastoreItem>
</file>

<file path=customXml/itemProps4.xml><?xml version="1.0" encoding="utf-8"?>
<ds:datastoreItem xmlns:ds="http://schemas.openxmlformats.org/officeDocument/2006/customXml" ds:itemID="{9FB7BFF9-88DD-42D9-A079-1258E60A73DD}">
  <ds:schemaRefs>
    <ds:schemaRef ds:uri="http://schemas.microsoft.com/office/2006/metadata/properties"/>
    <ds:schemaRef ds:uri="http://schemas.microsoft.com/office/infopath/2007/PartnerControls"/>
    <ds:schemaRef ds:uri="17eed2d8-ffa2-4d7a-b5ed-9ee1ec80ebee"/>
    <ds:schemaRef ds:uri="1e3c79ce-3248-4a1d-8a7e-6d3297b45b02"/>
    <ds:schemaRef ds:uri="b74d28f1-bbf2-47a6-b51a-670b2d269d13"/>
  </ds:schemaRefs>
</ds:datastoreItem>
</file>

<file path=customXml/itemProps5.xml><?xml version="1.0" encoding="utf-8"?>
<ds:datastoreItem xmlns:ds="http://schemas.openxmlformats.org/officeDocument/2006/customXml" ds:itemID="{8D3DBC14-3E73-404A-B4DD-8CE59898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b74d28f1-bbf2-47a6-b51a-670b2d269d13"/>
    <ds:schemaRef ds:uri="17eed2d8-ffa2-4d7a-b5ed-9ee1ec80e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Jesson, Wendy</dc:creator>
  <cp:keywords/>
  <dc:description/>
  <cp:lastModifiedBy>O'Toole, Seàn</cp:lastModifiedBy>
  <cp:revision>25</cp:revision>
  <dcterms:created xsi:type="dcterms:W3CDTF">2025-03-24T15:24:00Z</dcterms:created>
  <dcterms:modified xsi:type="dcterms:W3CDTF">2026-05-05T10:12:00Z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3750b7-94b5-4b05-b3b0-f7f4a358dbcf_Enabled">
    <vt:lpwstr>true</vt:lpwstr>
  </property>
  <property fmtid="{D5CDD505-2E9C-101B-9397-08002B2CF9AE}" pid="3" name="MSIP_Label_3b3750b7-94b5-4b05-b3b0-f7f4a358dbcf_SetDate">
    <vt:lpwstr>2022-09-21T11:19:33Z</vt:lpwstr>
  </property>
  <property fmtid="{D5CDD505-2E9C-101B-9397-08002B2CF9AE}" pid="4" name="MSIP_Label_3b3750b7-94b5-4b05-b3b0-f7f4a358dbcf_Method">
    <vt:lpwstr>Privileged</vt:lpwstr>
  </property>
  <property fmtid="{D5CDD505-2E9C-101B-9397-08002B2CF9AE}" pid="5" name="MSIP_Label_3b3750b7-94b5-4b05-b3b0-f7f4a358dbcf_Name">
    <vt:lpwstr>3b3750b7-94b5-4b05-b3b0-f7f4a358dbcf</vt:lpwstr>
  </property>
  <property fmtid="{D5CDD505-2E9C-101B-9397-08002B2CF9AE}" pid="6" name="MSIP_Label_3b3750b7-94b5-4b05-b3b0-f7f4a358dbcf_SiteId">
    <vt:lpwstr>bd2e1df6-8d5a-4867-a647-487c2a7402de</vt:lpwstr>
  </property>
  <property fmtid="{D5CDD505-2E9C-101B-9397-08002B2CF9AE}" pid="7" name="MSIP_Label_3b3750b7-94b5-4b05-b3b0-f7f4a358dbcf_ActionId">
    <vt:lpwstr>c8bb4e20-073c-466c-beef-578721279715</vt:lpwstr>
  </property>
  <property fmtid="{D5CDD505-2E9C-101B-9397-08002B2CF9AE}" pid="8" name="MSIP_Label_3b3750b7-94b5-4b05-b3b0-f7f4a358dbcf_ContentBits">
    <vt:lpwstr>3</vt:lpwstr>
  </property>
  <property fmtid="{D5CDD505-2E9C-101B-9397-08002B2CF9AE}" pid="9" name="ContentTypeId">
    <vt:lpwstr>0x0101003DA903E4B524B444B5B5F0C2854FB3D9</vt:lpwstr>
  </property>
  <property fmtid="{D5CDD505-2E9C-101B-9397-08002B2CF9AE}" pid="10" name="MediaServiceImageTags">
    <vt:lpwstr/>
  </property>
</Properties>
</file>