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0FCC" w14:textId="4183515A" w:rsidR="2144BF6D" w:rsidRDefault="2144BF6D" w:rsidP="62672224">
      <w:pPr>
        <w:rPr>
          <w:rFonts w:ascii="Arial" w:eastAsia="Arial" w:hAnsi="Arial" w:cs="Arial"/>
          <w:sz w:val="26"/>
          <w:szCs w:val="26"/>
        </w:rPr>
      </w:pPr>
      <w:r w:rsidRPr="62672224">
        <w:rPr>
          <w:rFonts w:ascii="Arial" w:eastAsia="Arial" w:hAnsi="Arial" w:cs="Arial"/>
          <w:sz w:val="26"/>
          <w:szCs w:val="26"/>
        </w:rPr>
        <w:t>Plain Text: Dumfries and Galloway Council – Budget Consultation 2026/27</w:t>
      </w:r>
    </w:p>
    <w:p w14:paraId="409AEF8A" w14:textId="28E207F5" w:rsidR="2144BF6D" w:rsidRDefault="2144BF6D" w:rsidP="62672224">
      <w:pPr>
        <w:rPr>
          <w:rFonts w:ascii="Arial" w:eastAsia="Arial" w:hAnsi="Arial" w:cs="Arial"/>
          <w:sz w:val="26"/>
          <w:szCs w:val="26"/>
        </w:rPr>
      </w:pPr>
      <w:r w:rsidRPr="62672224">
        <w:rPr>
          <w:rFonts w:ascii="Arial" w:eastAsia="Arial" w:hAnsi="Arial" w:cs="Arial"/>
          <w:sz w:val="26"/>
          <w:szCs w:val="26"/>
        </w:rPr>
        <w:t>“Have your say on how we balance priorities and protect essential services.”</w:t>
      </w:r>
    </w:p>
    <w:p w14:paraId="277998E3"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Welcome to the budget consultation survey</w:t>
      </w:r>
    </w:p>
    <w:p w14:paraId="7E589EA1"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Our council plays a vital role in supporting local people and communities. Like many councils, we’re facing rising costs for energy, goods and services, while demand for essential services continues to grow. This survey presents a selection of proposed budget-saving and income-generation options, identified by council officers for 2026/27, each linked to a theme from our Council Plan. We want your views on which options should be considered a priority as we make careful choices about the services our region depends on. These are not decisions. The options presented are for consultation only, and your feedback will help inform councillors’ discussions before any final decisions are made. There’s a lot to consider – please take your time moving through the sections at your own pace. If you’d like to see the full list of budget savings options, you can read the PDF on our Budget Consultation 26/27 webpage.</w:t>
      </w:r>
    </w:p>
    <w:p w14:paraId="3107C60E"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How to take part</w:t>
      </w:r>
      <w:r w:rsidR="0013132D">
        <w:br/>
      </w:r>
      <w:r w:rsidRPr="62672224">
        <w:rPr>
          <w:rFonts w:ascii="Arial" w:eastAsia="Arial" w:hAnsi="Arial" w:cs="Arial"/>
          <w:sz w:val="26"/>
          <w:szCs w:val="26"/>
        </w:rPr>
        <w:t>Review the options within each theme.</w:t>
      </w:r>
      <w:r w:rsidR="0013132D">
        <w:br/>
      </w:r>
      <w:r w:rsidRPr="62672224">
        <w:rPr>
          <w:rFonts w:ascii="Arial" w:eastAsia="Arial" w:hAnsi="Arial" w:cs="Arial"/>
          <w:sz w:val="26"/>
          <w:szCs w:val="26"/>
        </w:rPr>
        <w:t>Select those you think should be considered (choose “none of the above” if you don’t think any options in that theme should be taken forward).</w:t>
      </w:r>
      <w:r w:rsidR="0013132D">
        <w:br/>
      </w:r>
      <w:r w:rsidRPr="62672224">
        <w:rPr>
          <w:rFonts w:ascii="Arial" w:eastAsia="Arial" w:hAnsi="Arial" w:cs="Arial"/>
          <w:sz w:val="26"/>
          <w:szCs w:val="26"/>
        </w:rPr>
        <w:t>Your responses will help inform councillors’ discussions when they set the budget in late February 2026.</w:t>
      </w:r>
    </w:p>
    <w:p w14:paraId="37D8FB4F"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Learn more</w:t>
      </w:r>
      <w:r w:rsidR="0013132D">
        <w:br/>
      </w:r>
      <w:r w:rsidRPr="62672224">
        <w:rPr>
          <w:rFonts w:ascii="Arial" w:eastAsia="Arial" w:hAnsi="Arial" w:cs="Arial"/>
          <w:sz w:val="26"/>
          <w:szCs w:val="26"/>
        </w:rPr>
        <w:t>Visit our Budget Consultation 26/27 webpage (</w:t>
      </w:r>
      <w:hyperlink r:id="rId5">
        <w:r w:rsidRPr="62672224">
          <w:rPr>
            <w:rStyle w:val="Hyperlink"/>
            <w:rFonts w:ascii="Arial" w:eastAsia="Arial" w:hAnsi="Arial" w:cs="Arial"/>
            <w:sz w:val="26"/>
            <w:szCs w:val="26"/>
          </w:rPr>
          <w:t>https://www.dumfriesandgalloway.gov.uk/budgetconsultation</w:t>
        </w:r>
      </w:hyperlink>
      <w:r w:rsidRPr="62672224">
        <w:rPr>
          <w:rFonts w:ascii="Arial" w:eastAsia="Arial" w:hAnsi="Arial" w:cs="Arial"/>
          <w:sz w:val="26"/>
          <w:szCs w:val="26"/>
        </w:rPr>
        <w:t>) for background information.</w:t>
      </w:r>
      <w:r w:rsidR="0013132D">
        <w:br/>
      </w:r>
      <w:r w:rsidRPr="62672224">
        <w:rPr>
          <w:rFonts w:ascii="Arial" w:eastAsia="Arial" w:hAnsi="Arial" w:cs="Arial"/>
          <w:sz w:val="26"/>
          <w:szCs w:val="26"/>
        </w:rPr>
        <w:t>Read our Council Plan 2023–2028 (</w:t>
      </w:r>
      <w:hyperlink r:id="rId6">
        <w:r w:rsidRPr="62672224">
          <w:rPr>
            <w:rStyle w:val="Hyperlink"/>
            <w:rFonts w:ascii="Arial" w:eastAsia="Arial" w:hAnsi="Arial" w:cs="Arial"/>
            <w:sz w:val="26"/>
            <w:szCs w:val="26"/>
          </w:rPr>
          <w:t>https://www.dumfriesandgalloway.gov.uk/council-plan-2023-2028</w:t>
        </w:r>
      </w:hyperlink>
      <w:r w:rsidRPr="62672224">
        <w:rPr>
          <w:rFonts w:ascii="Arial" w:eastAsia="Arial" w:hAnsi="Arial" w:cs="Arial"/>
          <w:sz w:val="26"/>
          <w:szCs w:val="26"/>
        </w:rPr>
        <w:t>) for context on the themes and priorities.</w:t>
      </w:r>
      <w:r w:rsidR="0013132D">
        <w:br/>
      </w:r>
      <w:r w:rsidRPr="62672224">
        <w:rPr>
          <w:rFonts w:ascii="Arial" w:eastAsia="Arial" w:hAnsi="Arial" w:cs="Arial"/>
          <w:sz w:val="26"/>
          <w:szCs w:val="26"/>
        </w:rPr>
        <w:t>See our Privacy Statement (</w:t>
      </w:r>
      <w:hyperlink r:id="rId7">
        <w:r w:rsidRPr="62672224">
          <w:rPr>
            <w:rStyle w:val="Hyperlink"/>
            <w:rFonts w:ascii="Arial" w:eastAsia="Arial" w:hAnsi="Arial" w:cs="Arial"/>
            <w:sz w:val="26"/>
            <w:szCs w:val="26"/>
          </w:rPr>
          <w:t>https://www.dumfriesandgalloway.gov.uk/privacy-statements</w:t>
        </w:r>
      </w:hyperlink>
      <w:r w:rsidRPr="62672224">
        <w:rPr>
          <w:rFonts w:ascii="Arial" w:eastAsia="Arial" w:hAnsi="Arial" w:cs="Arial"/>
          <w:sz w:val="26"/>
          <w:szCs w:val="26"/>
        </w:rPr>
        <w:t>) to understand how your responses will be used.</w:t>
      </w:r>
    </w:p>
    <w:p w14:paraId="61CF26E7"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Question 1: Connection </w:t>
      </w:r>
      <w:proofErr w:type="gramStart"/>
      <w:r w:rsidRPr="62672224">
        <w:rPr>
          <w:rFonts w:ascii="Arial" w:eastAsia="Arial" w:hAnsi="Arial" w:cs="Arial"/>
          <w:sz w:val="26"/>
          <w:szCs w:val="26"/>
        </w:rPr>
        <w:t>to</w:t>
      </w:r>
      <w:proofErr w:type="gramEnd"/>
      <w:r w:rsidRPr="62672224">
        <w:rPr>
          <w:rFonts w:ascii="Arial" w:eastAsia="Arial" w:hAnsi="Arial" w:cs="Arial"/>
          <w:sz w:val="26"/>
          <w:szCs w:val="26"/>
        </w:rPr>
        <w:t xml:space="preserve"> Dumfries and Galloway</w:t>
      </w:r>
    </w:p>
    <w:p w14:paraId="5B620D60"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To help us understand your perspective, please tell us about your connection to Dumfries and Galloway. Are you responding as:</w:t>
      </w:r>
    </w:p>
    <w:p w14:paraId="226E0240"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A resident of Dumfries and Galloway</w:t>
      </w:r>
      <w:r w:rsidR="0013132D">
        <w:br/>
      </w:r>
      <w:r w:rsidRPr="62672224">
        <w:rPr>
          <w:rFonts w:ascii="Arial" w:eastAsia="Arial" w:hAnsi="Arial" w:cs="Arial"/>
          <w:sz w:val="26"/>
          <w:szCs w:val="26"/>
        </w:rPr>
        <w:t>An employee working for Dumfries and Galloway Council</w:t>
      </w:r>
      <w:r w:rsidR="0013132D">
        <w:br/>
      </w:r>
      <w:r w:rsidRPr="62672224">
        <w:rPr>
          <w:rFonts w:ascii="Arial" w:eastAsia="Arial" w:hAnsi="Arial" w:cs="Arial"/>
          <w:sz w:val="26"/>
          <w:szCs w:val="26"/>
        </w:rPr>
        <w:t>Other</w:t>
      </w:r>
    </w:p>
    <w:p w14:paraId="6F4C73C1"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lastRenderedPageBreak/>
        <w:t>(Select the one option that best describes you.)</w:t>
      </w:r>
    </w:p>
    <w:p w14:paraId="147AD561"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Question 2: Postcode</w:t>
      </w:r>
    </w:p>
    <w:p w14:paraId="0F85D01E"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Please select the first part of your postcode (for example, “DG2”):</w:t>
      </w:r>
    </w:p>
    <w:p w14:paraId="029F3317"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DG1</w:t>
      </w:r>
      <w:r w:rsidR="0013132D">
        <w:br/>
      </w:r>
      <w:r w:rsidRPr="62672224">
        <w:rPr>
          <w:rFonts w:ascii="Arial" w:eastAsia="Arial" w:hAnsi="Arial" w:cs="Arial"/>
          <w:sz w:val="26"/>
          <w:szCs w:val="26"/>
        </w:rPr>
        <w:t>DG2</w:t>
      </w:r>
      <w:r w:rsidR="0013132D">
        <w:br/>
      </w:r>
      <w:r w:rsidRPr="62672224">
        <w:rPr>
          <w:rFonts w:ascii="Arial" w:eastAsia="Arial" w:hAnsi="Arial" w:cs="Arial"/>
          <w:sz w:val="26"/>
          <w:szCs w:val="26"/>
        </w:rPr>
        <w:t>DG3</w:t>
      </w:r>
      <w:r w:rsidR="0013132D">
        <w:br/>
      </w:r>
      <w:r w:rsidRPr="62672224">
        <w:rPr>
          <w:rFonts w:ascii="Arial" w:eastAsia="Arial" w:hAnsi="Arial" w:cs="Arial"/>
          <w:sz w:val="26"/>
          <w:szCs w:val="26"/>
        </w:rPr>
        <w:t>DG4</w:t>
      </w:r>
      <w:r w:rsidR="0013132D">
        <w:br/>
      </w:r>
      <w:r w:rsidRPr="62672224">
        <w:rPr>
          <w:rFonts w:ascii="Arial" w:eastAsia="Arial" w:hAnsi="Arial" w:cs="Arial"/>
          <w:sz w:val="26"/>
          <w:szCs w:val="26"/>
        </w:rPr>
        <w:t>DG5</w:t>
      </w:r>
      <w:r w:rsidR="0013132D">
        <w:br/>
      </w:r>
      <w:r w:rsidRPr="62672224">
        <w:rPr>
          <w:rFonts w:ascii="Arial" w:eastAsia="Arial" w:hAnsi="Arial" w:cs="Arial"/>
          <w:sz w:val="26"/>
          <w:szCs w:val="26"/>
        </w:rPr>
        <w:t>DG6</w:t>
      </w:r>
      <w:r w:rsidR="0013132D">
        <w:br/>
      </w:r>
      <w:r w:rsidRPr="62672224">
        <w:rPr>
          <w:rFonts w:ascii="Arial" w:eastAsia="Arial" w:hAnsi="Arial" w:cs="Arial"/>
          <w:sz w:val="26"/>
          <w:szCs w:val="26"/>
        </w:rPr>
        <w:t>DG7</w:t>
      </w:r>
      <w:r w:rsidR="0013132D">
        <w:br/>
      </w:r>
      <w:r w:rsidRPr="62672224">
        <w:rPr>
          <w:rFonts w:ascii="Arial" w:eastAsia="Arial" w:hAnsi="Arial" w:cs="Arial"/>
          <w:sz w:val="26"/>
          <w:szCs w:val="26"/>
        </w:rPr>
        <w:t>DG8</w:t>
      </w:r>
      <w:r w:rsidR="0013132D">
        <w:br/>
      </w:r>
      <w:r w:rsidRPr="62672224">
        <w:rPr>
          <w:rFonts w:ascii="Arial" w:eastAsia="Arial" w:hAnsi="Arial" w:cs="Arial"/>
          <w:sz w:val="26"/>
          <w:szCs w:val="26"/>
        </w:rPr>
        <w:t>DG9</w:t>
      </w:r>
      <w:r w:rsidR="0013132D">
        <w:br/>
      </w:r>
      <w:r w:rsidRPr="62672224">
        <w:rPr>
          <w:rFonts w:ascii="Arial" w:eastAsia="Arial" w:hAnsi="Arial" w:cs="Arial"/>
          <w:sz w:val="26"/>
          <w:szCs w:val="26"/>
        </w:rPr>
        <w:t>DG10</w:t>
      </w:r>
      <w:r w:rsidR="0013132D">
        <w:br/>
      </w:r>
      <w:r w:rsidRPr="62672224">
        <w:rPr>
          <w:rFonts w:ascii="Arial" w:eastAsia="Arial" w:hAnsi="Arial" w:cs="Arial"/>
          <w:sz w:val="26"/>
          <w:szCs w:val="26"/>
        </w:rPr>
        <w:t>DG11</w:t>
      </w:r>
      <w:r w:rsidR="0013132D">
        <w:br/>
      </w:r>
      <w:r w:rsidRPr="62672224">
        <w:rPr>
          <w:rFonts w:ascii="Arial" w:eastAsia="Arial" w:hAnsi="Arial" w:cs="Arial"/>
          <w:sz w:val="26"/>
          <w:szCs w:val="26"/>
        </w:rPr>
        <w:t>DG12</w:t>
      </w:r>
      <w:r w:rsidR="0013132D">
        <w:br/>
      </w:r>
      <w:r w:rsidRPr="62672224">
        <w:rPr>
          <w:rFonts w:ascii="Arial" w:eastAsia="Arial" w:hAnsi="Arial" w:cs="Arial"/>
          <w:sz w:val="26"/>
          <w:szCs w:val="26"/>
        </w:rPr>
        <w:t>DG13</w:t>
      </w:r>
      <w:r w:rsidR="0013132D">
        <w:br/>
      </w:r>
      <w:r w:rsidRPr="62672224">
        <w:rPr>
          <w:rFonts w:ascii="Arial" w:eastAsia="Arial" w:hAnsi="Arial" w:cs="Arial"/>
          <w:sz w:val="26"/>
          <w:szCs w:val="26"/>
        </w:rPr>
        <w:t>DG14</w:t>
      </w:r>
      <w:r w:rsidR="0013132D">
        <w:br/>
      </w:r>
      <w:r w:rsidRPr="62672224">
        <w:rPr>
          <w:rFonts w:ascii="Arial" w:eastAsia="Arial" w:hAnsi="Arial" w:cs="Arial"/>
          <w:sz w:val="26"/>
          <w:szCs w:val="26"/>
        </w:rPr>
        <w:t>DG16</w:t>
      </w:r>
      <w:r w:rsidR="0013132D">
        <w:br/>
      </w:r>
      <w:r w:rsidRPr="62672224">
        <w:rPr>
          <w:rFonts w:ascii="Arial" w:eastAsia="Arial" w:hAnsi="Arial" w:cs="Arial"/>
          <w:sz w:val="26"/>
          <w:szCs w:val="26"/>
        </w:rPr>
        <w:t>ML12</w:t>
      </w:r>
      <w:r w:rsidR="0013132D">
        <w:br/>
      </w:r>
      <w:r w:rsidRPr="62672224">
        <w:rPr>
          <w:rFonts w:ascii="Arial" w:eastAsia="Arial" w:hAnsi="Arial" w:cs="Arial"/>
          <w:sz w:val="26"/>
          <w:szCs w:val="26"/>
        </w:rPr>
        <w:t>Other</w:t>
      </w:r>
    </w:p>
    <w:p w14:paraId="40019918"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(This helps us ensure </w:t>
      </w:r>
      <w:proofErr w:type="gramStart"/>
      <w:r w:rsidRPr="62672224">
        <w:rPr>
          <w:rFonts w:ascii="Arial" w:eastAsia="Arial" w:hAnsi="Arial" w:cs="Arial"/>
          <w:sz w:val="26"/>
          <w:szCs w:val="26"/>
        </w:rPr>
        <w:t>we’re hearing</w:t>
      </w:r>
      <w:proofErr w:type="gramEnd"/>
      <w:r w:rsidRPr="62672224">
        <w:rPr>
          <w:rFonts w:ascii="Arial" w:eastAsia="Arial" w:hAnsi="Arial" w:cs="Arial"/>
          <w:sz w:val="26"/>
          <w:szCs w:val="26"/>
        </w:rPr>
        <w:t xml:space="preserve"> from people across different areas.)</w:t>
      </w:r>
    </w:p>
    <w:p w14:paraId="3817C429"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Question 3: Council Tax</w:t>
      </w:r>
    </w:p>
    <w:p w14:paraId="7649BBC2"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Councillors will make decisions on whether to increase Council Tax or not when they set the 2026/27 budget in late February 2026. Raising Council Tax is not included as an officer-led budget savings option, as this is a political decision.</w:t>
      </w:r>
    </w:p>
    <w:p w14:paraId="4E572BAD"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What are your views about raising Council Tax?</w:t>
      </w:r>
    </w:p>
    <w:p w14:paraId="27C546FF"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Strongly Agree (support raising Council Tax)</w:t>
      </w:r>
      <w:r w:rsidR="0013132D">
        <w:br/>
      </w:r>
      <w:r w:rsidRPr="62672224">
        <w:rPr>
          <w:rFonts w:ascii="Arial" w:eastAsia="Arial" w:hAnsi="Arial" w:cs="Arial"/>
          <w:sz w:val="26"/>
          <w:szCs w:val="26"/>
        </w:rPr>
        <w:t>Agree</w:t>
      </w:r>
      <w:r w:rsidR="0013132D">
        <w:br/>
      </w:r>
      <w:r w:rsidRPr="62672224">
        <w:rPr>
          <w:rFonts w:ascii="Arial" w:eastAsia="Arial" w:hAnsi="Arial" w:cs="Arial"/>
          <w:sz w:val="26"/>
          <w:szCs w:val="26"/>
        </w:rPr>
        <w:t>Disagree</w:t>
      </w:r>
      <w:r w:rsidR="0013132D">
        <w:br/>
      </w:r>
      <w:r w:rsidRPr="62672224">
        <w:rPr>
          <w:rFonts w:ascii="Arial" w:eastAsia="Arial" w:hAnsi="Arial" w:cs="Arial"/>
          <w:sz w:val="26"/>
          <w:szCs w:val="26"/>
        </w:rPr>
        <w:t>Strongly Disagree (do not support raising Council Tax)</w:t>
      </w:r>
      <w:r w:rsidR="0013132D">
        <w:br/>
      </w:r>
      <w:r w:rsidRPr="62672224">
        <w:rPr>
          <w:rFonts w:ascii="Arial" w:eastAsia="Arial" w:hAnsi="Arial" w:cs="Arial"/>
          <w:sz w:val="26"/>
          <w:szCs w:val="26"/>
        </w:rPr>
        <w:t>I’m not sure</w:t>
      </w:r>
    </w:p>
    <w:p w14:paraId="7B90F9F7"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Question 4: Sustained focus of resources on our Council Plan Priorities</w:t>
      </w:r>
    </w:p>
    <w:p w14:paraId="289BC7E5"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(Prioritising and aligning resources to achieve important outcomes that address the greatest needs and goals of our region’s communities.)</w:t>
      </w:r>
    </w:p>
    <w:p w14:paraId="2E67CA1E"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lastRenderedPageBreak/>
        <w:t>Under this theme, we propose to stop or reduce funding in certain areas so we can protect our key priorities.</w:t>
      </w:r>
    </w:p>
    <w:p w14:paraId="5089C107"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Please select all the budget-saving options you would support under this theme (or choose “none of the above” if you do not support any).</w:t>
      </w:r>
    </w:p>
    <w:p w14:paraId="3764BAC7"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Remove Instrumental Music Instruction Service. Savings: £329,000–£564,000 across three years. Description: Stop providing free in-school instrumental lessons for P5–S6. This could end school bands and choirs and limit instrument options in secondary music classes.</w:t>
      </w:r>
    </w:p>
    <w:p w14:paraId="4D8C1617"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Remove funding for school-based Police Officers. Savings: £138,000 per year. Description: Stop our council’s contribution that pays for Police Scotland officers in secondary schools.</w:t>
      </w:r>
    </w:p>
    <w:p w14:paraId="6CE570AB"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Reduce spending on external Children and Families services in Social Work. Savings: £239,000–£479,000 across three years. Description: Reduce the use of external Children and Families services by 15% (provided by local third sector and independent organisations). This means the council would buy and pay less for certain support services for vulnerable children and families.</w:t>
      </w:r>
    </w:p>
    <w:p w14:paraId="7E12CC4A"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Reduce winter road treatment. Savings: £117,000 per year. Description: Scale back the council’s winter gritting and snow-clearing service on roads. Fewer roads would be gritted or ploughed as frequently in winter, focussing resources on key routes to save money.</w:t>
      </w:r>
    </w:p>
    <w:p w14:paraId="74A30810"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Reduce grass cutting on 60 mph roads. Savings: £70,000 per year. Description: Reduce the frequency of grass cutting on verges along national speed limit (60 mph) A and B class roads from twice per season to once. Junctions and areas where reduced visibility is a safety concern would still be maintained.</w:t>
      </w:r>
    </w:p>
    <w:p w14:paraId="6C94895C"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Reduce the council’s subsidy of business rate reliefs. Savings: £25,000–£50,000 across three years. Description: Reduce the discount the council applies to businesses on their rates. Some businesses currently getting a local rate </w:t>
      </w:r>
      <w:proofErr w:type="gramStart"/>
      <w:r w:rsidRPr="62672224">
        <w:rPr>
          <w:rFonts w:ascii="Arial" w:eastAsia="Arial" w:hAnsi="Arial" w:cs="Arial"/>
          <w:sz w:val="26"/>
          <w:szCs w:val="26"/>
        </w:rPr>
        <w:t>relief</w:t>
      </w:r>
      <w:proofErr w:type="gramEnd"/>
      <w:r w:rsidRPr="62672224">
        <w:rPr>
          <w:rFonts w:ascii="Arial" w:eastAsia="Arial" w:hAnsi="Arial" w:cs="Arial"/>
          <w:sz w:val="26"/>
          <w:szCs w:val="26"/>
        </w:rPr>
        <w:t xml:space="preserve"> would either be moved onto national relief schemes or have their discount reduced.</w:t>
      </w:r>
    </w:p>
    <w:p w14:paraId="308367B6"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End funding for Information and Advice services provided by Citizens Advice. Savings: Up to £906,000 per year. Description: Remove council funding for the Information and Advice Service entirely. The council would no longer pay Citizens Advice to provide advice and information services beyond December 2026.</w:t>
      </w:r>
    </w:p>
    <w:p w14:paraId="14BC9001"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lastRenderedPageBreak/>
        <w:t>End funding for Representation and Engagement services provided by third sector groups. Savings: Up to £134,000 per year. Description: Remove council funding for representation and engagement services. The current commission (worth around £134k per year to several third sector groups representing minority communities) would not be renewed beyond March 2027.</w:t>
      </w:r>
    </w:p>
    <w:p w14:paraId="529692CE"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Reduce funding support for major festivals and events. Savings: £69,000–£138,000 across three years. Description: Cut the council’s budget for major festivals and events from April 2027. Some large events would receive less council support and might have to scale down or find other funding.</w:t>
      </w:r>
    </w:p>
    <w:p w14:paraId="7A89593A"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None of the above (I do not support any of these </w:t>
      </w:r>
      <w:proofErr w:type="gramStart"/>
      <w:r w:rsidRPr="62672224">
        <w:rPr>
          <w:rFonts w:ascii="Arial" w:eastAsia="Arial" w:hAnsi="Arial" w:cs="Arial"/>
          <w:sz w:val="26"/>
          <w:szCs w:val="26"/>
        </w:rPr>
        <w:t>savings</w:t>
      </w:r>
      <w:proofErr w:type="gramEnd"/>
      <w:r w:rsidRPr="62672224">
        <w:rPr>
          <w:rFonts w:ascii="Arial" w:eastAsia="Arial" w:hAnsi="Arial" w:cs="Arial"/>
          <w:sz w:val="26"/>
          <w:szCs w:val="26"/>
        </w:rPr>
        <w:t xml:space="preserve"> options).</w:t>
      </w:r>
    </w:p>
    <w:p w14:paraId="7DE206FF"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Question 5: Modernise how we deliver some services to meet our outcomes</w:t>
      </w:r>
    </w:p>
    <w:p w14:paraId="0C4B3899"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(Transforming our services through innovative methods and technology to meet the evolving needs of residents.)</w:t>
      </w:r>
    </w:p>
    <w:p w14:paraId="47753EFC"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This theme focusses on changing how services are delivered – using technology, new processes or different service models – to save money while still meeting our goals.</w:t>
      </w:r>
    </w:p>
    <w:p w14:paraId="27B7E7B2"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Please select all the options you support under this theme (or choose “none of the above” if you don’t support any).</w:t>
      </w:r>
    </w:p>
    <w:p w14:paraId="2AA152E5"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Introduce fixed enrolment dates and capacities for council-run nurseries. Savings: £46,000–£80,000 across three years. Description: Fix each nursery’s capacity at the beginning of the school year. If a nursery reaches its capacity, any </w:t>
      </w:r>
      <w:proofErr w:type="gramStart"/>
      <w:r w:rsidRPr="62672224">
        <w:rPr>
          <w:rFonts w:ascii="Arial" w:eastAsia="Arial" w:hAnsi="Arial" w:cs="Arial"/>
          <w:sz w:val="26"/>
          <w:szCs w:val="26"/>
        </w:rPr>
        <w:t>requests</w:t>
      </w:r>
      <w:proofErr w:type="gramEnd"/>
      <w:r w:rsidRPr="62672224">
        <w:rPr>
          <w:rFonts w:ascii="Arial" w:eastAsia="Arial" w:hAnsi="Arial" w:cs="Arial"/>
          <w:sz w:val="26"/>
          <w:szCs w:val="26"/>
        </w:rPr>
        <w:t xml:space="preserve"> received mid-year would be offered a place at the family’s second or third choice instead.</w:t>
      </w:r>
    </w:p>
    <w:p w14:paraId="08AB721C"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Change how out-of-hours social work calls are handled. Savings: £117,000–£235,000 over three years. Description: Social Work services </w:t>
      </w:r>
      <w:proofErr w:type="gramStart"/>
      <w:r w:rsidRPr="62672224">
        <w:rPr>
          <w:rFonts w:ascii="Arial" w:eastAsia="Arial" w:hAnsi="Arial" w:cs="Arial"/>
          <w:sz w:val="26"/>
          <w:szCs w:val="26"/>
        </w:rPr>
        <w:t>calls</w:t>
      </w:r>
      <w:proofErr w:type="gramEnd"/>
      <w:r w:rsidRPr="62672224">
        <w:rPr>
          <w:rFonts w:ascii="Arial" w:eastAsia="Arial" w:hAnsi="Arial" w:cs="Arial"/>
          <w:sz w:val="26"/>
          <w:szCs w:val="26"/>
        </w:rPr>
        <w:t xml:space="preserve"> outwith normal working hours would go through Carecall instead of a dedicated team. Calls would be referred </w:t>
      </w:r>
      <w:proofErr w:type="gramStart"/>
      <w:r w:rsidRPr="62672224">
        <w:rPr>
          <w:rFonts w:ascii="Arial" w:eastAsia="Arial" w:hAnsi="Arial" w:cs="Arial"/>
          <w:sz w:val="26"/>
          <w:szCs w:val="26"/>
        </w:rPr>
        <w:t>to</w:t>
      </w:r>
      <w:proofErr w:type="gramEnd"/>
      <w:r w:rsidRPr="62672224">
        <w:rPr>
          <w:rFonts w:ascii="Arial" w:eastAsia="Arial" w:hAnsi="Arial" w:cs="Arial"/>
          <w:sz w:val="26"/>
          <w:szCs w:val="26"/>
        </w:rPr>
        <w:t xml:space="preserve"> an on-call social worker when required.</w:t>
      </w:r>
    </w:p>
    <w:p w14:paraId="29F2E35D"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Reduce spending on children’s direct payment support. Savings: £140,000 each year. Description: Reduce the budget for vulnerable children’s direct payments provided to families of children with disabilities or additional needs. This means eligible families supported by Social Work Services would receive less financial support to arrange care for their children.</w:t>
      </w:r>
    </w:p>
    <w:p w14:paraId="6A1B2032"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Reduce emergency assistance payments through the council’s Children and Families service. Savings: £59,000–£119,000 over three years. Description: </w:t>
      </w:r>
      <w:r w:rsidRPr="62672224">
        <w:rPr>
          <w:rFonts w:ascii="Arial" w:eastAsia="Arial" w:hAnsi="Arial" w:cs="Arial"/>
          <w:sz w:val="26"/>
          <w:szCs w:val="26"/>
        </w:rPr>
        <w:lastRenderedPageBreak/>
        <w:t>Review the criteria and reduce the amount available for one-off emergency grants (Section 12/22 payments) that Social Work Services provide to families in crisis. Fewer such emergency payments would be given out, encouraging families to seek alternative support networks for help.</w:t>
      </w:r>
    </w:p>
    <w:p w14:paraId="735CAA20"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Undertake a ‘Digital Redesign’ to automate processes. Savings: £250,000–£750,000 over three years. Description: Start a council-wide programme to streamline and digitise how we work (for example, using automation/AI for routine tasks and integrating data systems).</w:t>
      </w:r>
    </w:p>
    <w:p w14:paraId="08586B5C"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Share services with other organisations. Savings: £100,000–£350,000 over three years. Description: Work with other councils or public sector partners to jointly deliver some services. By pooling resources and staff, the council can reduce costs and avoid duplication while still providing those services.</w:t>
      </w:r>
    </w:p>
    <w:p w14:paraId="1957B67B"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Reduce </w:t>
      </w:r>
      <w:proofErr w:type="gramStart"/>
      <w:r w:rsidRPr="62672224">
        <w:rPr>
          <w:rFonts w:ascii="Arial" w:eastAsia="Arial" w:hAnsi="Arial" w:cs="Arial"/>
          <w:sz w:val="26"/>
          <w:szCs w:val="26"/>
        </w:rPr>
        <w:t>live-streaming</w:t>
      </w:r>
      <w:proofErr w:type="gramEnd"/>
      <w:r w:rsidRPr="62672224">
        <w:rPr>
          <w:rFonts w:ascii="Arial" w:eastAsia="Arial" w:hAnsi="Arial" w:cs="Arial"/>
          <w:sz w:val="26"/>
          <w:szCs w:val="26"/>
        </w:rPr>
        <w:t xml:space="preserve"> of council meetings. Savings: £50,000 per year. Description: Reduce the number of council committee meetings that are broadcast live. Meetings would remain open to the public in-person, and recordings or minutes would still be available for transparency.</w:t>
      </w:r>
    </w:p>
    <w:p w14:paraId="7951FCA6"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Go paperless for council committees. Savings: £50,000–£75,000 across three years. Description: Cut down on printing and posting hard-copy agenda packs and reports for council committee meetings. Councillors and staff would access all meeting papers digitally.</w:t>
      </w:r>
    </w:p>
    <w:p w14:paraId="751FB688" w14:textId="77777777" w:rsidR="0076404B" w:rsidRDefault="62672224" w:rsidP="62672224">
      <w:pPr>
        <w:rPr>
          <w:rFonts w:ascii="Arial" w:eastAsia="Arial" w:hAnsi="Arial" w:cs="Arial"/>
          <w:sz w:val="26"/>
          <w:szCs w:val="26"/>
        </w:rPr>
      </w:pPr>
      <w:proofErr w:type="gramStart"/>
      <w:r w:rsidRPr="62672224">
        <w:rPr>
          <w:rFonts w:ascii="Arial" w:eastAsia="Arial" w:hAnsi="Arial" w:cs="Arial"/>
          <w:sz w:val="26"/>
          <w:szCs w:val="26"/>
        </w:rPr>
        <w:t>Review</w:t>
      </w:r>
      <w:proofErr w:type="gramEnd"/>
      <w:r w:rsidRPr="62672224">
        <w:rPr>
          <w:rFonts w:ascii="Arial" w:eastAsia="Arial" w:hAnsi="Arial" w:cs="Arial"/>
          <w:sz w:val="26"/>
          <w:szCs w:val="26"/>
        </w:rPr>
        <w:t xml:space="preserve"> how we purchase staff training. Savings: £20,000–£50,000 across three years. Description: Coordinate all staff training and development procurement in a more centralised way to get better value for money.</w:t>
      </w:r>
    </w:p>
    <w:p w14:paraId="286CE62F" w14:textId="77777777" w:rsidR="0076404B" w:rsidRDefault="62672224" w:rsidP="62672224">
      <w:pPr>
        <w:rPr>
          <w:rFonts w:ascii="Arial" w:eastAsia="Arial" w:hAnsi="Arial" w:cs="Arial"/>
          <w:sz w:val="26"/>
          <w:szCs w:val="26"/>
        </w:rPr>
      </w:pPr>
      <w:proofErr w:type="gramStart"/>
      <w:r w:rsidRPr="62672224">
        <w:rPr>
          <w:rFonts w:ascii="Arial" w:eastAsia="Arial" w:hAnsi="Arial" w:cs="Arial"/>
          <w:sz w:val="26"/>
          <w:szCs w:val="26"/>
        </w:rPr>
        <w:t>Review</w:t>
      </w:r>
      <w:proofErr w:type="gramEnd"/>
      <w:r w:rsidRPr="62672224">
        <w:rPr>
          <w:rFonts w:ascii="Arial" w:eastAsia="Arial" w:hAnsi="Arial" w:cs="Arial"/>
          <w:sz w:val="26"/>
          <w:szCs w:val="26"/>
        </w:rPr>
        <w:t xml:space="preserve"> customer experience across services. Savings: £100,000–£250,000 over three years. Description: </w:t>
      </w:r>
      <w:proofErr w:type="gramStart"/>
      <w:r w:rsidRPr="62672224">
        <w:rPr>
          <w:rFonts w:ascii="Arial" w:eastAsia="Arial" w:hAnsi="Arial" w:cs="Arial"/>
          <w:sz w:val="26"/>
          <w:szCs w:val="26"/>
        </w:rPr>
        <w:t>Review</w:t>
      </w:r>
      <w:proofErr w:type="gramEnd"/>
      <w:r w:rsidRPr="62672224">
        <w:rPr>
          <w:rFonts w:ascii="Arial" w:eastAsia="Arial" w:hAnsi="Arial" w:cs="Arial"/>
          <w:sz w:val="26"/>
          <w:szCs w:val="26"/>
        </w:rPr>
        <w:t xml:space="preserve"> all the ways customers contact council services, redesigning them to be more user-friendly and efficient, with greater emphasis on digital options.</w:t>
      </w:r>
    </w:p>
    <w:p w14:paraId="534D5A97"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Stop using a separate IT system for the Housing/Homelessness service. Savings: £18,000 each year. Description: Stop using the dedicated IT software system currently used for Housing/</w:t>
      </w:r>
      <w:proofErr w:type="gramStart"/>
      <w:r w:rsidRPr="62672224">
        <w:rPr>
          <w:rFonts w:ascii="Arial" w:eastAsia="Arial" w:hAnsi="Arial" w:cs="Arial"/>
          <w:sz w:val="26"/>
          <w:szCs w:val="26"/>
        </w:rPr>
        <w:t>Homelessness, and</w:t>
      </w:r>
      <w:proofErr w:type="gramEnd"/>
      <w:r w:rsidRPr="62672224">
        <w:rPr>
          <w:rFonts w:ascii="Arial" w:eastAsia="Arial" w:hAnsi="Arial" w:cs="Arial"/>
          <w:sz w:val="26"/>
          <w:szCs w:val="26"/>
        </w:rPr>
        <w:t xml:space="preserve"> move its functions into the council’s main Social Work Services system.</w:t>
      </w:r>
    </w:p>
    <w:p w14:paraId="26480A02"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Collect general household (“grey bin”) waste less frequently. Savings: £60,000–£120,000 over three years. Description: Review the collection of non-recycling (“grey bin”) household waste in line with national practice. For example, decrease the size of grey bins or reduce the frequency of </w:t>
      </w:r>
      <w:proofErr w:type="gramStart"/>
      <w:r w:rsidRPr="62672224">
        <w:rPr>
          <w:rFonts w:ascii="Arial" w:eastAsia="Arial" w:hAnsi="Arial" w:cs="Arial"/>
          <w:sz w:val="26"/>
          <w:szCs w:val="26"/>
        </w:rPr>
        <w:t>grey-bin</w:t>
      </w:r>
      <w:proofErr w:type="gramEnd"/>
      <w:r w:rsidRPr="62672224">
        <w:rPr>
          <w:rFonts w:ascii="Arial" w:eastAsia="Arial" w:hAnsi="Arial" w:cs="Arial"/>
          <w:sz w:val="26"/>
          <w:szCs w:val="26"/>
        </w:rPr>
        <w:t xml:space="preserve"> collections to cut processing costs.</w:t>
      </w:r>
    </w:p>
    <w:p w14:paraId="3A502E04"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lastRenderedPageBreak/>
        <w:t>None of the above (I do not support any of these options).</w:t>
      </w:r>
    </w:p>
    <w:p w14:paraId="25AACA0F"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Question 6: Maximise use of fewer assets, working with and within communities</w:t>
      </w:r>
    </w:p>
    <w:p w14:paraId="75633313"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(Maximising the impact of our assets by collaborating with communities and utilising shared spaces and resources effectively.)</w:t>
      </w:r>
    </w:p>
    <w:p w14:paraId="61ED79C9"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(Under this theme, we propose to work with communities to share resources and consolidate assets where possible.)</w:t>
      </w:r>
    </w:p>
    <w:p w14:paraId="2307B36F"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Please select all the options you support under this theme (or choose “none of the above” if you don’t support any).</w:t>
      </w:r>
    </w:p>
    <w:p w14:paraId="3F5ABB3F"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Consult on the closure of small nurseries. Savings: £186,000–£320,000 across three years. Description: Undertake statutory consultation on the future of very small council-run nurseries with low enrolment (around 10 children or fewer). This would likely affect about four council nurseries by 2026/27. Children could be offered places at nearby nurseries (including partner providers).</w:t>
      </w:r>
    </w:p>
    <w:p w14:paraId="35E05D3F"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Use schools more effectively by bringing pupils into underused modern school buildings. Savings: £567,000–£2.424 million. Description: Make better use of our modern school buildings and provide pupils with access to the highest quality learning environments through consultation on the realignment of catchment areas, resulting in the closure of surplus schools.</w:t>
      </w:r>
    </w:p>
    <w:p w14:paraId="12C82098"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Consult on school closures – 20 or fewer pupils. Savings: £223,000–£420,000. Description: Undertake statutory consultation on the future of up to five schools with 20 or fewer pupils (based on a three-year projection) in line with the Schools Consultation (Scotland) Act 2010.</w:t>
      </w:r>
    </w:p>
    <w:p w14:paraId="37639326"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Consult on school closures – 25 or fewer pupils. Savings: £782,000–£1.561 million. Description: Undertake statutory consultation on the future of up to 13 schools with 25 or fewer pupils (based on a three-year projection) in line with the Schools Consultation (Scotland) Act 2010.</w:t>
      </w:r>
    </w:p>
    <w:p w14:paraId="51C6B57F"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Consult on school closures – 50 or fewer pupils. Savings: £1.638 million–£3.524 million. Description: Undertake statutory consultation on the future of up to 36 schools with 50 or fewer pupils (based on a three-year projection) in line with the Schools Consultation (Scotland) Act 2010.</w:t>
      </w:r>
    </w:p>
    <w:p w14:paraId="7A092ACD"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Close four seasonal museums/attractions. Savings: £5,000–£107,000. Description: Close four council-run museums/galleries that currently operate seasonally. The specific sites </w:t>
      </w:r>
      <w:proofErr w:type="gramStart"/>
      <w:r w:rsidRPr="62672224">
        <w:rPr>
          <w:rFonts w:ascii="Arial" w:eastAsia="Arial" w:hAnsi="Arial" w:cs="Arial"/>
          <w:sz w:val="26"/>
          <w:szCs w:val="26"/>
        </w:rPr>
        <w:t>are:</w:t>
      </w:r>
      <w:proofErr w:type="gramEnd"/>
      <w:r w:rsidRPr="62672224">
        <w:rPr>
          <w:rFonts w:ascii="Arial" w:eastAsia="Arial" w:hAnsi="Arial" w:cs="Arial"/>
          <w:sz w:val="26"/>
          <w:szCs w:val="26"/>
        </w:rPr>
        <w:t xml:space="preserve"> Castle of St John (Stranraer), Sanquhar </w:t>
      </w:r>
      <w:r w:rsidRPr="62672224">
        <w:rPr>
          <w:rFonts w:ascii="Arial" w:eastAsia="Arial" w:hAnsi="Arial" w:cs="Arial"/>
          <w:sz w:val="26"/>
          <w:szCs w:val="26"/>
        </w:rPr>
        <w:lastRenderedPageBreak/>
        <w:t>Tolbooth Museum, Old Bridge House Museum (Dumfries), and Castle Douglas Art Gallery.</w:t>
      </w:r>
    </w:p>
    <w:p w14:paraId="6425D292"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Close Hillview Leisure Centre, Kelloholm. Savings: £68,000 (from 2028/29). Description: Close Hillview Leisure Centre in Kelloholm. The gym, multi-use games area, sports hall and community office space there would no longer be available.</w:t>
      </w:r>
    </w:p>
    <w:p w14:paraId="00C7C59C"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Close the Midsteeple Box Office. Savings: £42,000 per year (from 2027/28). Description: Close the Midsteeple Box Office in Dumfries (which also provides mobility scooter hire). Ticket sales for events would no longer be handled by the council – event organisers and customers would use other online or phone booking services instead.</w:t>
      </w:r>
    </w:p>
    <w:p w14:paraId="1880BDF7"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Reduce the number of council office buildings. Savings: £60,000–£480,000. Description: Reduce the number of office buildings we work from over a three-year period, removing some office locations in Dumfries, Annan and Kirkcudbright.</w:t>
      </w:r>
    </w:p>
    <w:p w14:paraId="7C902E38"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Review local services and buildings in each area. Savings: £200,000–£600,000. Description: Conduct a “place-based” review in various areas to find ways to save money by reducing the number of buildings and assets and examining how services are delivered locally. Work with community partners to consider options like sharing buildings, closing or merging under-used facilities, partnering on service delivery, and streamlining operations in each town or area – all while ensuring essential services remain available.</w:t>
      </w:r>
    </w:p>
    <w:p w14:paraId="69DFAE5D"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Close Whithorn Household Waste Recycling Centre (HWRC). Savings: £40,000–£60,000 across three years. Description: After reviewing all Household Waste Recycling Centres, close the Whithorn site to reduce costs.</w:t>
      </w:r>
    </w:p>
    <w:p w14:paraId="68AB0387"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None of the above (I do not support any of these options).</w:t>
      </w:r>
    </w:p>
    <w:p w14:paraId="6166791B"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Question 7: Develop a smaller, more flexibly skilled workforce for the future</w:t>
      </w:r>
    </w:p>
    <w:p w14:paraId="13A1BF22"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(Shaping an adaptive workforce with diverse skills, ready to meet tomorrow’s challenges and provide resilient support to our communities.)</w:t>
      </w:r>
    </w:p>
    <w:p w14:paraId="06B0DF82"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This theme groups options that involve reducing staff costs and reorganising the workforce. The aim is to have fewer staff overall – focussing on critical roles – and to flexibly retrain or redeploy people as services change.</w:t>
      </w:r>
    </w:p>
    <w:p w14:paraId="1A012379"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Please select all the options you support under this theme (or choose “none of the above” if you don’t support any).</w:t>
      </w:r>
    </w:p>
    <w:p w14:paraId="03E451CD"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lastRenderedPageBreak/>
        <w:t>Remove permanent supply teacher pool. Savings: £656,000–£1.125 million across three years. Description: Eliminate the 16-teacher supply pool. Schools would use their existing staff to cover classes and manage absences, with headteachers reallocating staff resources as needed.</w:t>
      </w:r>
    </w:p>
    <w:p w14:paraId="3F74D1E5"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Reduce the absence cover budget for teaching staff. Savings: £220,000 each year. Description: Reduce the budget </w:t>
      </w:r>
      <w:proofErr w:type="gramStart"/>
      <w:r w:rsidRPr="62672224">
        <w:rPr>
          <w:rFonts w:ascii="Arial" w:eastAsia="Arial" w:hAnsi="Arial" w:cs="Arial"/>
          <w:sz w:val="26"/>
          <w:szCs w:val="26"/>
        </w:rPr>
        <w:t>for covering</w:t>
      </w:r>
      <w:proofErr w:type="gramEnd"/>
      <w:r w:rsidRPr="62672224">
        <w:rPr>
          <w:rFonts w:ascii="Arial" w:eastAsia="Arial" w:hAnsi="Arial" w:cs="Arial"/>
          <w:sz w:val="26"/>
          <w:szCs w:val="26"/>
        </w:rPr>
        <w:t xml:space="preserve"> teaching staff absences by 10%. Such absences would be managed under a renewed Maximising Attendance policy.</w:t>
      </w:r>
    </w:p>
    <w:p w14:paraId="68CE05A5"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Reduce staffing of Early Learning and Childcare support. Savings: £355,000–£608,000 across three years. Description: Restructure the Early Learning and Childcare support teams – currently about 20 staff – into roughly 10 staff split into East and West teams.</w:t>
      </w:r>
    </w:p>
    <w:p w14:paraId="1292DCB7"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Remove the dedicated Education Health and Safety team. Savings: £42,000–£72,000 across three years. Description: Remove the three education-specific Health and Safety posts. School health and safety support would be provided through the council’s central </w:t>
      </w:r>
      <w:proofErr w:type="gramStart"/>
      <w:r w:rsidRPr="62672224">
        <w:rPr>
          <w:rFonts w:ascii="Arial" w:eastAsia="Arial" w:hAnsi="Arial" w:cs="Arial"/>
          <w:sz w:val="26"/>
          <w:szCs w:val="26"/>
        </w:rPr>
        <w:t>resource</w:t>
      </w:r>
      <w:proofErr w:type="gramEnd"/>
      <w:r w:rsidRPr="62672224">
        <w:rPr>
          <w:rFonts w:ascii="Arial" w:eastAsia="Arial" w:hAnsi="Arial" w:cs="Arial"/>
          <w:sz w:val="26"/>
          <w:szCs w:val="26"/>
        </w:rPr>
        <w:t>.</w:t>
      </w:r>
    </w:p>
    <w:p w14:paraId="2C1B8C2D"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Share management for very small nurseries. Savings: £124,000–£213,000 across three years. Description: Have one nursery manager oversee multiple small nursery settings (under 12 children enrolled) instead of each small nursery having its own manager. This would remove four management posts.</w:t>
      </w:r>
    </w:p>
    <w:p w14:paraId="5C26F40E"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Restructure management in large primary schools. Savings: £104,000–£178,000 across three years. Description: </w:t>
      </w:r>
      <w:proofErr w:type="gramStart"/>
      <w:r w:rsidRPr="62672224">
        <w:rPr>
          <w:rFonts w:ascii="Arial" w:eastAsia="Arial" w:hAnsi="Arial" w:cs="Arial"/>
          <w:sz w:val="26"/>
          <w:szCs w:val="26"/>
        </w:rPr>
        <w:t>Review</w:t>
      </w:r>
      <w:proofErr w:type="gramEnd"/>
      <w:r w:rsidRPr="62672224">
        <w:rPr>
          <w:rFonts w:ascii="Arial" w:eastAsia="Arial" w:hAnsi="Arial" w:cs="Arial"/>
          <w:sz w:val="26"/>
          <w:szCs w:val="26"/>
        </w:rPr>
        <w:t xml:space="preserve"> deputy head teacher roles in primary schools with over 221 pupils to reduce management costs.</w:t>
      </w:r>
    </w:p>
    <w:p w14:paraId="0D67EC04"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Share headteachers between very small and larger primary schools. Savings: £32,000–£55,000 across three years. Description: Have very small primary schools (under 20 pupils) share a headteacher with a nearby larger primary school.</w:t>
      </w:r>
    </w:p>
    <w:p w14:paraId="34B520E9"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Share headteachers between small and larger primary schools. Savings: £109,000–£187,000 across three years. Description: Expand the shared headteacher model to include two-teacher schools (those with under 50 pupils) being partnered with larger primary schools.</w:t>
      </w:r>
    </w:p>
    <w:p w14:paraId="72C9040E"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Share headteachers between smaller and larger secondary schools. Savings: £242,000–£414,000 across three years. Description: Have smaller secondary schools (fewer than 300 pupils) share headteachers with larger secondary schools. This would remove four headteacher posts.</w:t>
      </w:r>
    </w:p>
    <w:p w14:paraId="4B0DCC8E"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lastRenderedPageBreak/>
        <w:t xml:space="preserve">Reduce secondary teacher numbers to reflect falling </w:t>
      </w:r>
      <w:proofErr w:type="gramStart"/>
      <w:r w:rsidRPr="62672224">
        <w:rPr>
          <w:rFonts w:ascii="Arial" w:eastAsia="Arial" w:hAnsi="Arial" w:cs="Arial"/>
          <w:sz w:val="26"/>
          <w:szCs w:val="26"/>
        </w:rPr>
        <w:t>rolls</w:t>
      </w:r>
      <w:proofErr w:type="gramEnd"/>
      <w:r w:rsidRPr="62672224">
        <w:rPr>
          <w:rFonts w:ascii="Arial" w:eastAsia="Arial" w:hAnsi="Arial" w:cs="Arial"/>
          <w:sz w:val="26"/>
          <w:szCs w:val="26"/>
        </w:rPr>
        <w:t>. Savings: £255,000–£1.72 million across three years. Description: Ensure that the number of teachers in secondary schools reflects the declining number of pupils. With fewer pupils, the total teaching staff could be reduced by around 12 posts.</w:t>
      </w:r>
    </w:p>
    <w:p w14:paraId="1775D27E"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Remove playground supervisor roles at primary schools. Savings: £215,000–£368,000 across three years. Description: Remove the playground supervisor positions (47 part-time roles) in primary schools. Playtime supervision would be </w:t>
      </w:r>
      <w:proofErr w:type="gramStart"/>
      <w:r w:rsidRPr="62672224">
        <w:rPr>
          <w:rFonts w:ascii="Arial" w:eastAsia="Arial" w:hAnsi="Arial" w:cs="Arial"/>
          <w:sz w:val="26"/>
          <w:szCs w:val="26"/>
        </w:rPr>
        <w:t>handled</w:t>
      </w:r>
      <w:proofErr w:type="gramEnd"/>
      <w:r w:rsidRPr="62672224">
        <w:rPr>
          <w:rFonts w:ascii="Arial" w:eastAsia="Arial" w:hAnsi="Arial" w:cs="Arial"/>
          <w:sz w:val="26"/>
          <w:szCs w:val="26"/>
        </w:rPr>
        <w:t xml:space="preserve"> using alternative arrangements.</w:t>
      </w:r>
    </w:p>
    <w:p w14:paraId="5C449069"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Close three Inclusion Bases and shift to outreach support. Savings: £30,000–£162,000 across three years. Description: Close three specialist “Inclusion Base” units (two in primary schools, one in secondary) that serve pupils with social, emotional and behavioural challenges. (Support would be provided through outreach instead.)</w:t>
      </w:r>
    </w:p>
    <w:p w14:paraId="518B7EC8"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Reduce staffing in Resilience and Community Safety team. Savings: £30,000–£80,000 by year 3. Description: Reduce the number of officers in the Resilience and Community Safety team from 18 to 15 and reorganise duties. This would mean focussing on the most important risks and priorities.</w:t>
      </w:r>
    </w:p>
    <w:p w14:paraId="7AD7BA6A"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Reduce strategic and support roles across Social Work Services. Savings: £40,000–£207,000 across three years. Description: Reorganise strategic support teams in Social Work Services while still </w:t>
      </w:r>
      <w:proofErr w:type="gramStart"/>
      <w:r w:rsidRPr="62672224">
        <w:rPr>
          <w:rFonts w:ascii="Arial" w:eastAsia="Arial" w:hAnsi="Arial" w:cs="Arial"/>
          <w:sz w:val="26"/>
          <w:szCs w:val="26"/>
        </w:rPr>
        <w:t>covering</w:t>
      </w:r>
      <w:proofErr w:type="gramEnd"/>
      <w:r w:rsidRPr="62672224">
        <w:rPr>
          <w:rFonts w:ascii="Arial" w:eastAsia="Arial" w:hAnsi="Arial" w:cs="Arial"/>
          <w:sz w:val="26"/>
          <w:szCs w:val="26"/>
        </w:rPr>
        <w:t xml:space="preserve"> necessary functions. This would result in fewer roles to support non-frontline work.</w:t>
      </w:r>
    </w:p>
    <w:p w14:paraId="32B29321"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Reduce Lifelong Learning services. Savings: £77,000 </w:t>
      </w:r>
      <w:proofErr w:type="gramStart"/>
      <w:r w:rsidRPr="62672224">
        <w:rPr>
          <w:rFonts w:ascii="Arial" w:eastAsia="Arial" w:hAnsi="Arial" w:cs="Arial"/>
          <w:sz w:val="26"/>
          <w:szCs w:val="26"/>
        </w:rPr>
        <w:t>across</w:t>
      </w:r>
      <w:proofErr w:type="gramEnd"/>
      <w:r w:rsidRPr="62672224">
        <w:rPr>
          <w:rFonts w:ascii="Arial" w:eastAsia="Arial" w:hAnsi="Arial" w:cs="Arial"/>
          <w:sz w:val="26"/>
          <w:szCs w:val="26"/>
        </w:rPr>
        <w:t xml:space="preserve"> three years. Description: Scale back the lifelong learning programmes that the council delivers </w:t>
      </w:r>
      <w:proofErr w:type="gramStart"/>
      <w:r w:rsidRPr="62672224">
        <w:rPr>
          <w:rFonts w:ascii="Arial" w:eastAsia="Arial" w:hAnsi="Arial" w:cs="Arial"/>
          <w:sz w:val="26"/>
          <w:szCs w:val="26"/>
        </w:rPr>
        <w:t>in</w:t>
      </w:r>
      <w:proofErr w:type="gramEnd"/>
      <w:r w:rsidRPr="62672224">
        <w:rPr>
          <w:rFonts w:ascii="Arial" w:eastAsia="Arial" w:hAnsi="Arial" w:cs="Arial"/>
          <w:sz w:val="26"/>
          <w:szCs w:val="26"/>
        </w:rPr>
        <w:t xml:space="preserve"> the community over the next two years, including removing an officer post at Dumfries Prison.</w:t>
      </w:r>
    </w:p>
    <w:p w14:paraId="37EE7C5A"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None of the above (I do not support any of these options).</w:t>
      </w:r>
    </w:p>
    <w:p w14:paraId="5F6E5626"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Question 8: Maximise our income and underpin fairness through targeted concessions</w:t>
      </w:r>
    </w:p>
    <w:p w14:paraId="78D5C4DB"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(Strengthening our financial foundation through income generation and fair, targeted concessions, ensuring equitable access to services.)</w:t>
      </w:r>
    </w:p>
    <w:p w14:paraId="4A696639"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This theme includes options where the council can bring in more revenue (or offset costs) by charging for services or increasing fees, </w:t>
      </w:r>
      <w:proofErr w:type="gramStart"/>
      <w:r w:rsidRPr="62672224">
        <w:rPr>
          <w:rFonts w:ascii="Arial" w:eastAsia="Arial" w:hAnsi="Arial" w:cs="Arial"/>
          <w:sz w:val="26"/>
          <w:szCs w:val="26"/>
        </w:rPr>
        <w:t>in order to</w:t>
      </w:r>
      <w:proofErr w:type="gramEnd"/>
      <w:r w:rsidRPr="62672224">
        <w:rPr>
          <w:rFonts w:ascii="Arial" w:eastAsia="Arial" w:hAnsi="Arial" w:cs="Arial"/>
          <w:sz w:val="26"/>
          <w:szCs w:val="26"/>
        </w:rPr>
        <w:t xml:space="preserve"> protect important services.</w:t>
      </w:r>
    </w:p>
    <w:p w14:paraId="602C783F"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Please select all the options you support under this theme (or choose “none of the above” if you don’t support any).</w:t>
      </w:r>
    </w:p>
    <w:p w14:paraId="6BFE17FA"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lastRenderedPageBreak/>
        <w:t>Increase burial fees. Savings: £449,000 each year. Description: Increase charges for burial costs (buying a burial plot and the burial service) to roughly the national upper-average level. This would raise the burial plot fee from £675.20 to £1,468, and the burial service fee from £1,019.60 to £1,264.</w:t>
      </w:r>
    </w:p>
    <w:p w14:paraId="4DED0B10"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 xml:space="preserve">Increase primary school meal </w:t>
      </w:r>
      <w:proofErr w:type="gramStart"/>
      <w:r w:rsidRPr="62672224">
        <w:rPr>
          <w:rFonts w:ascii="Arial" w:eastAsia="Arial" w:hAnsi="Arial" w:cs="Arial"/>
          <w:sz w:val="26"/>
          <w:szCs w:val="26"/>
        </w:rPr>
        <w:t>price</w:t>
      </w:r>
      <w:proofErr w:type="gramEnd"/>
      <w:r w:rsidRPr="62672224">
        <w:rPr>
          <w:rFonts w:ascii="Arial" w:eastAsia="Arial" w:hAnsi="Arial" w:cs="Arial"/>
          <w:sz w:val="26"/>
          <w:szCs w:val="26"/>
        </w:rPr>
        <w:t>. Savings: £14,000 each year. Description: Raise the price of a primary school lunch from £2.10 to £2.40 per meal. This 30p increase would bring the price of a primary school meal in line with the Scottish average. (Pupils who receive free school meals would not be affected.)</w:t>
      </w:r>
    </w:p>
    <w:p w14:paraId="254F6E59"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Increase secondary school meal price. Savings: £111,000–£185,000 over three years. Description: Raise the price of a secondary school lunch from £2.20 to £2.60 per meal. This 40p increase would make our secondary school meal price about average compared to other councils in Scotland. (Students who receive free school meals would not be affected.)</w:t>
      </w:r>
    </w:p>
    <w:p w14:paraId="3B7E0338"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Generate additional income from a review of roads fees and charges. Savings: £94,000 by year 3. Description: Increase fees for temporary and emergency roadwork notices needed to allow works on our roads. The council would also issue fines to utility companies that do not properly report their work or that make poor repairs when working on council-managed roads.</w:t>
      </w:r>
    </w:p>
    <w:p w14:paraId="56C8D9CF"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Increase charges for archaeological services. Savings: £3,000 each year. Description: Increase the fee that the council’s archaeological service charges to commercial customers for advice and support.</w:t>
      </w:r>
    </w:p>
    <w:p w14:paraId="71C6D03F"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Charge a fee for Environmental Information Requests (EIRs). Savings: £3,000 each year (from 2027 onward). Description: Start charging allowable fees for certain information requests made under environmental information laws. A small fee could be applied to complex EIR requests to help recoup staff time.</w:t>
      </w:r>
    </w:p>
    <w:p w14:paraId="0923C808"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Charge households for replacement grey bins. Savings: £21,000–£23,000 (one-time). Description: Introduce a fee for replacing a standard household rubbish bin (the grey non-recycling bin) when it’s lost, stolen or broken. If the bin is damaged by the collection vehicle or was unserviceable, the council would still replace it for free; otherwise, the resident would have to pay for a new bin.</w:t>
      </w:r>
    </w:p>
    <w:p w14:paraId="08FB5A54"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Pilot an “Invitation to Pay” scheme for parking. Savings: £80,000–£400,000 over three years. Description: Introduce a voluntary parking charge scheme (“invitation to pay”) at selected council car parks or picnic sites. Visitors would be invited to pay for parking (including overnight motorhome parking), although payment would not be enforced.</w:t>
      </w:r>
    </w:p>
    <w:p w14:paraId="6F421ED4"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lastRenderedPageBreak/>
        <w:t>Use in-house lawyers for certain planning agreements. Savings: £7,000 each year. Description: Have the council’s own legal team handle specialised planning agreements instead of hiring external lawyers.</w:t>
      </w:r>
    </w:p>
    <w:p w14:paraId="118B8A61"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Introduce a charge for the Youth Beatz festival. Savings: £160,000 per year. Description: Reduce or end council funding for the Youth Beatz festival (and its associated “The Toon” and fringe events) by introducing an entry charge starting in 2026.</w:t>
      </w:r>
    </w:p>
    <w:p w14:paraId="09707AE7"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None of the above (I do not support any of these options).</w:t>
      </w:r>
    </w:p>
    <w:p w14:paraId="7BBFFEF7"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Question 9: Budget savings options previously considered (Budget Consultation 25/26)</w:t>
      </w:r>
    </w:p>
    <w:p w14:paraId="368700E5"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These savings options were shared with the public during last year’s consultation (2025/26) but were not selected by councillors at the time. These options are still available and may be reconsidered in the future.</w:t>
      </w:r>
    </w:p>
    <w:p w14:paraId="5BEA97E0"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Please select all the budget savings options you would support (or choose “none of the above” if you do not support any).</w:t>
      </w:r>
    </w:p>
    <w:p w14:paraId="70012BB3"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End funding for all Tackling Poverty and Cost of Living projects. Savings: £630,000 per year. Description: Remove funding for projects aimed at tackling poverty, reducing inequality, and addressing cost-of-living issues. This would end the annual funding currently used to support a range of initiatives (e.g. Community Food Providers, Community Transport, Energy Assistance, and the Summer of Play programme).</w:t>
      </w:r>
    </w:p>
    <w:p w14:paraId="1423BBD5"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Reconfigure support for the Autism, Attendance and Care-Experienced team. Savings: £89,000–£304,000 over three years. Description: Combine the roles of the Attendance Support, Autism Outreach, and Care-Experienced teams into one unit. A single combined team would be managed by local school clusters and support pupils based on school priorities, cutting management and overhead costs.</w:t>
      </w:r>
    </w:p>
    <w:p w14:paraId="1FAEE2AE"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Reduce Additional Support for Learning (ASL) teachers in primary schools. Savings: £253,000–£434,000 across three years. Description: Reduce the number of primary school ASL teachers by 25%. The remaining ASL teachers would be reorganised to work across clusters of schools under primary headteachers.</w:t>
      </w:r>
    </w:p>
    <w:p w14:paraId="0808F5FA"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Close Castle Douglas Swimming Pool and Fitness Suite. Savings: £175,000 per year. Description: Close the swimming pool at Castle Douglas – the pool and fitness suite would no longer operate.</w:t>
      </w:r>
    </w:p>
    <w:p w14:paraId="5F1FD386"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lastRenderedPageBreak/>
        <w:t>Close public toilets. Savings: £376,000–£502,000. Description: Close 58 public toilet facilities and work with community organisations that may be interested in operating these toilets independently.</w:t>
      </w:r>
    </w:p>
    <w:p w14:paraId="636A64A9"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Close or transfer remaining council-run community halls. Savings: £90,000–£145,000. Description: Either transfer the remaining community halls still owned by the council to community organisations (via asset transfer) or consider closing them and putting them up for sale.</w:t>
      </w:r>
    </w:p>
    <w:p w14:paraId="5C9D049C"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Remove Principal Teacher roles for play-based learning. Savings: £21,000–£141,000 across three years. Description: After building capacity for play-based learning in classrooms, eliminate the three Play-Based Learning Principal Teacher posts. Regular teaching staff would incorporate play-based learning as part of their normal teaching duties.</w:t>
      </w:r>
    </w:p>
    <w:p w14:paraId="30DC82DC"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Remove the central English as an Additional Language (EAL) and Gypsy/Traveller support team. Savings: £150,000–£258,000 across three years. Description: Disband the centrally-run support team for EAL and Gypsy/Traveller pupils. Going forward, schools (through their Supporting Learners staff) would support EAL and Gypsy/Traveller children just as they do for other pupils with additional needs.</w:t>
      </w:r>
    </w:p>
    <w:p w14:paraId="73666C80"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Remove the Principal Teacher post in Sensory Services. Savings: £49,000–£83,000 across three years. Description: Restructure the management of our sensory support services (for deaf and visually impaired pupils) by removing one Principal Teacher post. The two specialist teams would be merged and remaining staff would cover the duties, keeping the service compliant with requirements.</w:t>
      </w:r>
    </w:p>
    <w:p w14:paraId="75AB414A"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Keep S1–S3 pupils on campus at lunchtime (boost school meal uptake). Savings: £15,000–£58,000 over three years. Description: Require all S1–S3 secondary pupils to stay on school grounds during lunch (instead of leaving school to buy food). This would mean more pupils eating in the school canteen, supporting healthy eating and likely increasing the number of school meals sold.</w:t>
      </w:r>
    </w:p>
    <w:p w14:paraId="77EA688E"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None of the above (I do not support any of these options).</w:t>
      </w:r>
    </w:p>
    <w:p w14:paraId="4383D0FC"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Question 10: Additional ideas and feedback</w:t>
      </w:r>
    </w:p>
    <w:p w14:paraId="2BCE7D26"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Thank you for sharing your views.</w:t>
      </w:r>
    </w:p>
    <w:p w14:paraId="3E7349C6"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t>Do you have any other ideas, comments or suggestions on how we can make the best budget decisions for Dumfries and Galloway? Why did you make the choices you made when filling in our budget consultation survey?</w:t>
      </w:r>
    </w:p>
    <w:p w14:paraId="0788A694" w14:textId="77777777" w:rsidR="0076404B" w:rsidRDefault="62672224" w:rsidP="62672224">
      <w:pPr>
        <w:rPr>
          <w:rFonts w:ascii="Arial" w:eastAsia="Arial" w:hAnsi="Arial" w:cs="Arial"/>
          <w:sz w:val="26"/>
          <w:szCs w:val="26"/>
        </w:rPr>
      </w:pPr>
      <w:r w:rsidRPr="62672224">
        <w:rPr>
          <w:rFonts w:ascii="Arial" w:eastAsia="Arial" w:hAnsi="Arial" w:cs="Arial"/>
          <w:sz w:val="26"/>
          <w:szCs w:val="26"/>
        </w:rPr>
        <w:lastRenderedPageBreak/>
        <w:t>We welcome any feedback you think would be helpful. All comments will be presented to councillors and may be made available in a public report pack published online.</w:t>
      </w:r>
    </w:p>
    <w:sectPr w:rsidR="0076404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DCDE1"/>
    <w:multiLevelType w:val="hybridMultilevel"/>
    <w:tmpl w:val="3016322C"/>
    <w:lvl w:ilvl="0" w:tplc="10422032">
      <w:start w:val="1"/>
      <w:numFmt w:val="bullet"/>
      <w:lvlText w:val="●"/>
      <w:lvlJc w:val="left"/>
      <w:pPr>
        <w:ind w:left="720" w:hanging="360"/>
      </w:pPr>
    </w:lvl>
    <w:lvl w:ilvl="1" w:tplc="A41E89F8">
      <w:start w:val="1"/>
      <w:numFmt w:val="bullet"/>
      <w:lvlText w:val="○"/>
      <w:lvlJc w:val="left"/>
      <w:pPr>
        <w:ind w:left="1440" w:hanging="360"/>
      </w:pPr>
    </w:lvl>
    <w:lvl w:ilvl="2" w:tplc="8EEC586E">
      <w:start w:val="1"/>
      <w:numFmt w:val="bullet"/>
      <w:lvlText w:val="■"/>
      <w:lvlJc w:val="left"/>
      <w:pPr>
        <w:ind w:left="2160" w:hanging="360"/>
      </w:pPr>
    </w:lvl>
    <w:lvl w:ilvl="3" w:tplc="FA3A2A34">
      <w:start w:val="1"/>
      <w:numFmt w:val="bullet"/>
      <w:lvlText w:val="●"/>
      <w:lvlJc w:val="left"/>
      <w:pPr>
        <w:ind w:left="2880" w:hanging="360"/>
      </w:pPr>
    </w:lvl>
    <w:lvl w:ilvl="4" w:tplc="7D14E00C">
      <w:start w:val="1"/>
      <w:numFmt w:val="bullet"/>
      <w:lvlText w:val="○"/>
      <w:lvlJc w:val="left"/>
      <w:pPr>
        <w:ind w:left="3600" w:hanging="360"/>
      </w:pPr>
    </w:lvl>
    <w:lvl w:ilvl="5" w:tplc="B79EDB82">
      <w:start w:val="1"/>
      <w:numFmt w:val="bullet"/>
      <w:lvlText w:val="■"/>
      <w:lvlJc w:val="left"/>
      <w:pPr>
        <w:ind w:left="4320" w:hanging="360"/>
      </w:pPr>
    </w:lvl>
    <w:lvl w:ilvl="6" w:tplc="895C29B4">
      <w:start w:val="1"/>
      <w:numFmt w:val="bullet"/>
      <w:lvlText w:val="●"/>
      <w:lvlJc w:val="left"/>
      <w:pPr>
        <w:ind w:left="5040" w:hanging="360"/>
      </w:pPr>
    </w:lvl>
    <w:lvl w:ilvl="7" w:tplc="2FF67D1E">
      <w:start w:val="1"/>
      <w:numFmt w:val="bullet"/>
      <w:lvlText w:val="●"/>
      <w:lvlJc w:val="left"/>
      <w:pPr>
        <w:ind w:left="5760" w:hanging="360"/>
      </w:pPr>
    </w:lvl>
    <w:lvl w:ilvl="8" w:tplc="7938CC90">
      <w:start w:val="1"/>
      <w:numFmt w:val="bullet"/>
      <w:lvlText w:val="●"/>
      <w:lvlJc w:val="left"/>
      <w:pPr>
        <w:ind w:left="6480" w:hanging="360"/>
      </w:pPr>
    </w:lvl>
  </w:abstractNum>
  <w:num w:numId="1" w16cid:durableId="2029862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HIEuh4THrtw6WG58GxKBihWPGRqInd551uWitU7hwnjwcKAI+HfuzsJTC2CX+gSFj9p6G4QI/lzYDJAsfB52KA==" w:salt="9Zhhb7dxXdtB6m3WHi6cF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44BF6D"/>
    <w:rsid w:val="002C796D"/>
    <w:rsid w:val="0076404B"/>
    <w:rsid w:val="0081531D"/>
    <w:rsid w:val="2144BF6D"/>
    <w:rsid w:val="62672224"/>
    <w:rsid w:val="636A03B7"/>
    <w:rsid w:val="6ED68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C2795B"/>
  <w15:docId w15:val="{C7EEFF43-B451-44E6-8FA9-C5B2A547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umfriesandgalloway.gov.uk/privacy-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umfriesandgalloway.gov.uk/council-plan-2023-2028" TargetMode="External"/><Relationship Id="rId5" Type="http://schemas.openxmlformats.org/officeDocument/2006/relationships/hyperlink" Target="https://www.dumfriesandgalloway.gov.uk/budgetconsult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3993</Words>
  <Characters>22764</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Document</vt:lpstr>
    </vt:vector>
  </TitlesOfParts>
  <Company>Dumfries and Galloway Council</Company>
  <LinksUpToDate>false</LinksUpToDate>
  <CharactersWithSpaces>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Hull, Ralph</cp:lastModifiedBy>
  <cp:revision>2</cp:revision>
  <dcterms:created xsi:type="dcterms:W3CDTF">2025-11-14T12:40:00Z</dcterms:created>
  <dcterms:modified xsi:type="dcterms:W3CDTF">2025-11-14T12:40:00Z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2025-11-14T10:12:42Z</vt:lpwstr>
  </property>
  <property fmtid="{D5CDD505-2E9C-101B-9397-08002B2CF9AE}" pid="4" name="MSIP_Label_9df5459b-1e7a-4bab-a1e2-9c68d7be2220_Method">
    <vt:lpwstr>Standard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cf003f18-b4c7-4c0a-a817-4fa871afb609</vt:lpwstr>
  </property>
  <property fmtid="{D5CDD505-2E9C-101B-9397-08002B2CF9AE}" pid="8" name="MSIP_Label_9df5459b-1e7a-4bab-a1e2-9c68d7be2220_ContentBits">
    <vt:lpwstr>0</vt:lpwstr>
  </property>
</Properties>
</file>