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599B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jc w:val="right"/>
        <w:textAlignment w:val="auto"/>
        <w:outlineLvl w:val="0"/>
        <w:rPr>
          <w:rFonts w:cs="Arial"/>
          <w:b/>
          <w:bCs/>
          <w:szCs w:val="24"/>
        </w:rPr>
      </w:pPr>
    </w:p>
    <w:p w14:paraId="30064FC0" w14:textId="77777777" w:rsidR="00B747E1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p w14:paraId="7D2E3451" w14:textId="56FFBFF0" w:rsidR="00B747E1" w:rsidRPr="00553FB1" w:rsidRDefault="00E01210" w:rsidP="00645B53">
      <w:pPr>
        <w:keepNext/>
        <w:tabs>
          <w:tab w:val="left" w:pos="720"/>
        </w:tabs>
        <w:overflowPunct/>
        <w:autoSpaceDE/>
        <w:autoSpaceDN/>
        <w:adjustRightInd/>
        <w:jc w:val="center"/>
        <w:textAlignment w:val="auto"/>
        <w:outlineLvl w:val="0"/>
        <w:rPr>
          <w:rFonts w:cs="Arial"/>
          <w:b/>
          <w:bCs/>
          <w:szCs w:val="24"/>
        </w:rPr>
      </w:pPr>
      <w:r w:rsidRPr="00553FB1">
        <w:rPr>
          <w:rFonts w:cs="Arial"/>
          <w:b/>
          <w:bCs/>
          <w:szCs w:val="24"/>
        </w:rPr>
        <w:t>CASTLE DOUGLAS</w:t>
      </w:r>
      <w:r w:rsidR="00B747E1" w:rsidRPr="00553FB1">
        <w:rPr>
          <w:rFonts w:cs="Arial"/>
          <w:b/>
          <w:bCs/>
          <w:szCs w:val="24"/>
        </w:rPr>
        <w:t xml:space="preserve"> COMMON GOOD FUND </w:t>
      </w:r>
      <w:r w:rsidR="00645B53" w:rsidRPr="00553FB1">
        <w:rPr>
          <w:rFonts w:cs="Arial"/>
          <w:b/>
          <w:bCs/>
          <w:szCs w:val="24"/>
        </w:rPr>
        <w:t>CRITERIA 20</w:t>
      </w:r>
      <w:r w:rsidR="00E76D14">
        <w:rPr>
          <w:rFonts w:cs="Arial"/>
          <w:b/>
          <w:bCs/>
          <w:szCs w:val="24"/>
        </w:rPr>
        <w:t>2</w:t>
      </w:r>
      <w:r w:rsidR="00EA3086">
        <w:rPr>
          <w:rFonts w:cs="Arial"/>
          <w:b/>
          <w:bCs/>
          <w:szCs w:val="24"/>
        </w:rPr>
        <w:t>5</w:t>
      </w:r>
      <w:r w:rsidR="00645B53" w:rsidRPr="00553FB1">
        <w:rPr>
          <w:rFonts w:cs="Arial"/>
          <w:b/>
          <w:bCs/>
          <w:szCs w:val="24"/>
        </w:rPr>
        <w:t>/</w:t>
      </w:r>
      <w:r w:rsidR="00E76D14">
        <w:rPr>
          <w:rFonts w:cs="Arial"/>
          <w:b/>
          <w:bCs/>
          <w:szCs w:val="24"/>
        </w:rPr>
        <w:t>2</w:t>
      </w:r>
      <w:r w:rsidR="00EA3086">
        <w:rPr>
          <w:rFonts w:cs="Arial"/>
          <w:b/>
          <w:bCs/>
          <w:szCs w:val="24"/>
        </w:rPr>
        <w:t>6</w:t>
      </w:r>
    </w:p>
    <w:p w14:paraId="7099F0C6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8405"/>
      </w:tblGrid>
      <w:tr w:rsidR="00B747E1" w:rsidRPr="005F6C3C" w14:paraId="237C4F8E" w14:textId="77777777" w:rsidTr="00B012D9">
        <w:tc>
          <w:tcPr>
            <w:tcW w:w="634" w:type="dxa"/>
            <w:shd w:val="clear" w:color="auto" w:fill="auto"/>
          </w:tcPr>
          <w:p w14:paraId="5CB6C4C1" w14:textId="77777777" w:rsidR="00B747E1" w:rsidRPr="00D34C91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D34C91">
              <w:rPr>
                <w:b/>
                <w:szCs w:val="24"/>
              </w:rPr>
              <w:t>1</w:t>
            </w:r>
          </w:p>
        </w:tc>
        <w:tc>
          <w:tcPr>
            <w:tcW w:w="8405" w:type="dxa"/>
            <w:shd w:val="clear" w:color="auto" w:fill="auto"/>
          </w:tcPr>
          <w:p w14:paraId="6AA6FE72" w14:textId="77777777" w:rsidR="00B747E1" w:rsidRPr="00D34C91" w:rsidRDefault="00E01210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CASTLE DOUGLAS</w:t>
            </w:r>
            <w:r w:rsidR="00B747E1" w:rsidRPr="00D34C91">
              <w:rPr>
                <w:rFonts w:cs="Arial"/>
                <w:b/>
                <w:bCs/>
                <w:szCs w:val="24"/>
              </w:rPr>
              <w:t xml:space="preserve"> COMMON GOOD FUND</w:t>
            </w:r>
            <w:r w:rsidR="00B747E1" w:rsidRPr="00D34C91">
              <w:rPr>
                <w:b/>
                <w:szCs w:val="24"/>
              </w:rPr>
              <w:t xml:space="preserve"> PRIORITIES </w:t>
            </w:r>
          </w:p>
        </w:tc>
      </w:tr>
      <w:tr w:rsidR="00B747E1" w:rsidRPr="005F6C3C" w14:paraId="076A050B" w14:textId="77777777" w:rsidTr="00B012D9">
        <w:tc>
          <w:tcPr>
            <w:tcW w:w="634" w:type="dxa"/>
            <w:shd w:val="clear" w:color="auto" w:fill="auto"/>
          </w:tcPr>
          <w:p w14:paraId="7304C2E4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</w:rPr>
            </w:pPr>
            <w:r w:rsidRPr="005F6C3C">
              <w:rPr>
                <w:rFonts w:cs="Arial"/>
                <w:bCs/>
              </w:rPr>
              <w:t>1.1</w:t>
            </w:r>
          </w:p>
        </w:tc>
        <w:tc>
          <w:tcPr>
            <w:tcW w:w="8405" w:type="dxa"/>
            <w:shd w:val="clear" w:color="auto" w:fill="auto"/>
          </w:tcPr>
          <w:p w14:paraId="18B58989" w14:textId="77777777" w:rsidR="00B747E1" w:rsidRPr="005F6C3C" w:rsidRDefault="00D211C3" w:rsidP="00D211C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</w:rPr>
            </w:pPr>
            <w:r w:rsidRPr="005F6C3C">
              <w:rPr>
                <w:rFonts w:cs="Arial"/>
                <w:bCs/>
                <w:szCs w:val="24"/>
              </w:rPr>
              <w:t xml:space="preserve">All applications for funding must </w:t>
            </w:r>
            <w:r>
              <w:rPr>
                <w:rFonts w:cs="Arial"/>
                <w:bCs/>
                <w:szCs w:val="24"/>
              </w:rPr>
              <w:t xml:space="preserve">benefit the inhabitants of the Castle Douglas Burgh and/ or </w:t>
            </w:r>
            <w:r w:rsidRPr="005F6C3C">
              <w:rPr>
                <w:rFonts w:cs="Arial"/>
                <w:bCs/>
                <w:szCs w:val="24"/>
              </w:rPr>
              <w:t xml:space="preserve">relate to an activity in the </w:t>
            </w:r>
            <w:r>
              <w:rPr>
                <w:rFonts w:cs="Arial"/>
                <w:bCs/>
                <w:szCs w:val="24"/>
              </w:rPr>
              <w:t>Castle Douglas</w:t>
            </w:r>
            <w:r w:rsidRPr="005F6C3C">
              <w:rPr>
                <w:rFonts w:cs="Arial"/>
                <w:bCs/>
                <w:szCs w:val="24"/>
              </w:rPr>
              <w:t xml:space="preserve"> Burgh (outlined within the boundary map)</w:t>
            </w:r>
          </w:p>
        </w:tc>
      </w:tr>
      <w:tr w:rsidR="00B747E1" w:rsidRPr="005F6C3C" w14:paraId="467181CF" w14:textId="77777777" w:rsidTr="00B012D9">
        <w:tc>
          <w:tcPr>
            <w:tcW w:w="634" w:type="dxa"/>
            <w:shd w:val="clear" w:color="auto" w:fill="auto"/>
          </w:tcPr>
          <w:p w14:paraId="09503A49" w14:textId="77777777" w:rsidR="00B747E1" w:rsidRPr="005F6C3C" w:rsidRDefault="00D211C3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8405" w:type="dxa"/>
            <w:shd w:val="clear" w:color="auto" w:fill="auto"/>
          </w:tcPr>
          <w:p w14:paraId="65D8BA57" w14:textId="77777777" w:rsidR="00B747E1" w:rsidRPr="005F6C3C" w:rsidRDefault="00D211C3" w:rsidP="00E012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aps/>
                <w:szCs w:val="24"/>
              </w:rPr>
            </w:pPr>
            <w:r w:rsidRPr="005F6C3C">
              <w:rPr>
                <w:rFonts w:cs="Arial"/>
                <w:bCs/>
              </w:rPr>
              <w:t xml:space="preserve">Events or projects that enhance assets belonging to the </w:t>
            </w:r>
            <w:r>
              <w:rPr>
                <w:rFonts w:cs="Arial"/>
                <w:bCs/>
              </w:rPr>
              <w:t>Castle Douglas</w:t>
            </w:r>
            <w:r w:rsidRPr="005F6C3C">
              <w:rPr>
                <w:rFonts w:cs="Arial"/>
                <w:bCs/>
              </w:rPr>
              <w:t xml:space="preserve"> Common Good</w:t>
            </w:r>
          </w:p>
        </w:tc>
      </w:tr>
      <w:tr w:rsidR="00B747E1" w:rsidRPr="005F6C3C" w14:paraId="1F4B4849" w14:textId="77777777" w:rsidTr="00B012D9">
        <w:tc>
          <w:tcPr>
            <w:tcW w:w="634" w:type="dxa"/>
            <w:shd w:val="clear" w:color="auto" w:fill="auto"/>
          </w:tcPr>
          <w:p w14:paraId="0B8DB2C0" w14:textId="77777777" w:rsidR="00B747E1" w:rsidRPr="005F6C3C" w:rsidRDefault="00D211C3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8405" w:type="dxa"/>
            <w:shd w:val="clear" w:color="auto" w:fill="auto"/>
          </w:tcPr>
          <w:p w14:paraId="560F2D57" w14:textId="77777777" w:rsidR="00B747E1" w:rsidRPr="005F6C3C" w:rsidRDefault="00B747E1" w:rsidP="00E012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 xml:space="preserve">Applications for sponsorship must be able to demonstrate benefit to the </w:t>
            </w:r>
            <w:r w:rsidR="00E01210">
              <w:rPr>
                <w:rFonts w:cs="Arial"/>
                <w:bCs/>
                <w:szCs w:val="24"/>
              </w:rPr>
              <w:t>Castle Douglas</w:t>
            </w:r>
            <w:r w:rsidRPr="005F6C3C">
              <w:rPr>
                <w:rFonts w:cs="Arial"/>
                <w:bCs/>
                <w:szCs w:val="24"/>
              </w:rPr>
              <w:t xml:space="preserve"> Burgh community</w:t>
            </w:r>
          </w:p>
        </w:tc>
      </w:tr>
    </w:tbl>
    <w:p w14:paraId="2620DEA8" w14:textId="77777777" w:rsidR="00B747E1" w:rsidRPr="005F6C3C" w:rsidRDefault="00B747E1" w:rsidP="00706DCF">
      <w:pPr>
        <w:keepNext/>
        <w:tabs>
          <w:tab w:val="left" w:pos="720"/>
        </w:tabs>
        <w:overflowPunct/>
        <w:autoSpaceDE/>
        <w:autoSpaceDN/>
        <w:adjustRightInd/>
        <w:ind w:firstLine="720"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B747E1" w:rsidRPr="005F6C3C" w14:paraId="00977213" w14:textId="77777777" w:rsidTr="00B012D9">
        <w:tc>
          <w:tcPr>
            <w:tcW w:w="675" w:type="dxa"/>
            <w:shd w:val="clear" w:color="auto" w:fill="auto"/>
          </w:tcPr>
          <w:p w14:paraId="560A871B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14:paraId="6CEDF9DD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ELIGIBITY CRITERIA (applicants must demonstrate their clear financial position and status)</w:t>
            </w:r>
          </w:p>
        </w:tc>
      </w:tr>
      <w:tr w:rsidR="00B747E1" w:rsidRPr="005F6C3C" w14:paraId="5FB67FF6" w14:textId="77777777" w:rsidTr="00B012D9">
        <w:tc>
          <w:tcPr>
            <w:tcW w:w="675" w:type="dxa"/>
            <w:shd w:val="clear" w:color="auto" w:fill="auto"/>
          </w:tcPr>
          <w:p w14:paraId="4CFFEDD6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2.1</w:t>
            </w:r>
          </w:p>
        </w:tc>
        <w:tc>
          <w:tcPr>
            <w:tcW w:w="8364" w:type="dxa"/>
            <w:shd w:val="clear" w:color="auto" w:fill="auto"/>
          </w:tcPr>
          <w:p w14:paraId="115407A8" w14:textId="77777777" w:rsidR="00B747E1" w:rsidRPr="005F6C3C" w:rsidRDefault="00B747E1" w:rsidP="00D211C3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Match funding</w:t>
            </w:r>
            <w:r w:rsidR="00D211C3">
              <w:rPr>
                <w:rFonts w:cs="Arial"/>
                <w:bCs/>
                <w:szCs w:val="24"/>
              </w:rPr>
              <w:t xml:space="preserve">/ evidence of </w:t>
            </w:r>
            <w:r w:rsidR="008768B2">
              <w:rPr>
                <w:rFonts w:cs="Arial"/>
                <w:bCs/>
                <w:szCs w:val="24"/>
              </w:rPr>
              <w:t>contribution of own funds</w:t>
            </w:r>
            <w:r w:rsidRPr="005F6C3C">
              <w:rPr>
                <w:rFonts w:cs="Arial"/>
                <w:bCs/>
                <w:szCs w:val="24"/>
              </w:rPr>
              <w:t xml:space="preserve"> </w:t>
            </w:r>
            <w:r w:rsidR="00D211C3">
              <w:rPr>
                <w:rFonts w:cs="Arial"/>
                <w:bCs/>
                <w:szCs w:val="24"/>
              </w:rPr>
              <w:t>is desirable</w:t>
            </w:r>
          </w:p>
        </w:tc>
      </w:tr>
      <w:tr w:rsidR="00B747E1" w:rsidRPr="005F6C3C" w14:paraId="71426CA4" w14:textId="77777777" w:rsidTr="00B012D9">
        <w:tc>
          <w:tcPr>
            <w:tcW w:w="675" w:type="dxa"/>
            <w:shd w:val="clear" w:color="auto" w:fill="auto"/>
          </w:tcPr>
          <w:p w14:paraId="7757E897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2.2</w:t>
            </w:r>
          </w:p>
        </w:tc>
        <w:tc>
          <w:tcPr>
            <w:tcW w:w="8364" w:type="dxa"/>
            <w:shd w:val="clear" w:color="auto" w:fill="auto"/>
          </w:tcPr>
          <w:p w14:paraId="0282DC19" w14:textId="77777777" w:rsidR="00B747E1" w:rsidRPr="005F6C3C" w:rsidRDefault="00D211C3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Fund</w:t>
            </w:r>
            <w:r w:rsidR="00B747E1" w:rsidRPr="005F6C3C">
              <w:rPr>
                <w:rFonts w:cs="Arial"/>
                <w:bCs/>
                <w:szCs w:val="24"/>
              </w:rPr>
              <w:t>raising activities should be detailed where appropriate</w:t>
            </w:r>
          </w:p>
        </w:tc>
      </w:tr>
      <w:tr w:rsidR="00B747E1" w:rsidRPr="005F6C3C" w14:paraId="79B60AAD" w14:textId="77777777" w:rsidTr="00B012D9">
        <w:tc>
          <w:tcPr>
            <w:tcW w:w="675" w:type="dxa"/>
            <w:shd w:val="clear" w:color="auto" w:fill="auto"/>
          </w:tcPr>
          <w:p w14:paraId="1C4ECD50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2.3</w:t>
            </w:r>
          </w:p>
        </w:tc>
        <w:tc>
          <w:tcPr>
            <w:tcW w:w="8364" w:type="dxa"/>
            <w:shd w:val="clear" w:color="auto" w:fill="auto"/>
          </w:tcPr>
          <w:p w14:paraId="162738AD" w14:textId="77777777" w:rsidR="00B747E1" w:rsidRPr="005F6C3C" w:rsidRDefault="00B747E1" w:rsidP="00AB6203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5F6C3C">
              <w:rPr>
                <w:rFonts w:cs="Arial"/>
                <w:szCs w:val="24"/>
              </w:rPr>
              <w:t xml:space="preserve">Applications from individuals will only be considered for sponsorships. The applicant must be resident in </w:t>
            </w:r>
            <w:r w:rsidR="00AB6203">
              <w:rPr>
                <w:rFonts w:cs="Arial"/>
                <w:szCs w:val="24"/>
              </w:rPr>
              <w:t>Castle Douglas</w:t>
            </w:r>
            <w:r w:rsidRPr="005F6C3C">
              <w:rPr>
                <w:rFonts w:cs="Arial"/>
                <w:szCs w:val="24"/>
              </w:rPr>
              <w:t xml:space="preserve"> Burgh</w:t>
            </w:r>
          </w:p>
        </w:tc>
      </w:tr>
      <w:tr w:rsidR="00B747E1" w:rsidRPr="005F6C3C" w14:paraId="19308EC6" w14:textId="77777777" w:rsidTr="00B012D9">
        <w:tc>
          <w:tcPr>
            <w:tcW w:w="675" w:type="dxa"/>
            <w:shd w:val="clear" w:color="auto" w:fill="auto"/>
          </w:tcPr>
          <w:p w14:paraId="57C49A23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2.4</w:t>
            </w:r>
          </w:p>
        </w:tc>
        <w:tc>
          <w:tcPr>
            <w:tcW w:w="8364" w:type="dxa"/>
            <w:shd w:val="clear" w:color="auto" w:fill="auto"/>
          </w:tcPr>
          <w:p w14:paraId="2C5A2455" w14:textId="77777777" w:rsidR="00B747E1" w:rsidRPr="005F6C3C" w:rsidRDefault="00B747E1" w:rsidP="00AB6203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5F6C3C">
              <w:rPr>
                <w:rFonts w:cs="Arial"/>
                <w:szCs w:val="24"/>
              </w:rPr>
              <w:t xml:space="preserve">Organisations seeking grants should have a separate bank account and be constituted (complying with </w:t>
            </w:r>
            <w:r w:rsidR="00AB6203">
              <w:rPr>
                <w:rFonts w:cs="Arial"/>
                <w:szCs w:val="24"/>
              </w:rPr>
              <w:t>DG</w:t>
            </w:r>
            <w:r w:rsidRPr="005F6C3C">
              <w:rPr>
                <w:rFonts w:cs="Arial"/>
                <w:szCs w:val="24"/>
              </w:rPr>
              <w:t xml:space="preserve"> Council</w:t>
            </w:r>
            <w:r>
              <w:rPr>
                <w:rFonts w:cs="Arial"/>
                <w:szCs w:val="24"/>
              </w:rPr>
              <w:t>’</w:t>
            </w:r>
            <w:r w:rsidRPr="005F6C3C">
              <w:rPr>
                <w:rFonts w:cs="Arial"/>
                <w:szCs w:val="24"/>
              </w:rPr>
              <w:t>s requirements)</w:t>
            </w:r>
          </w:p>
        </w:tc>
      </w:tr>
      <w:tr w:rsidR="00B747E1" w:rsidRPr="005F6C3C" w14:paraId="60F7758F" w14:textId="77777777" w:rsidTr="00B012D9">
        <w:tc>
          <w:tcPr>
            <w:tcW w:w="675" w:type="dxa"/>
            <w:shd w:val="clear" w:color="auto" w:fill="auto"/>
          </w:tcPr>
          <w:p w14:paraId="76E1F6C0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2.5</w:t>
            </w:r>
          </w:p>
        </w:tc>
        <w:tc>
          <w:tcPr>
            <w:tcW w:w="8364" w:type="dxa"/>
            <w:shd w:val="clear" w:color="auto" w:fill="auto"/>
          </w:tcPr>
          <w:p w14:paraId="55C42620" w14:textId="77777777" w:rsidR="00B747E1" w:rsidRPr="005F6C3C" w:rsidRDefault="00B747E1" w:rsidP="00B012D9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5F6C3C">
              <w:rPr>
                <w:rFonts w:cs="Arial"/>
                <w:szCs w:val="24"/>
              </w:rPr>
              <w:t>Applicants must provide monitoring information</w:t>
            </w:r>
            <w:r w:rsidR="00D211C3">
              <w:rPr>
                <w:rFonts w:cs="Arial"/>
                <w:szCs w:val="24"/>
              </w:rPr>
              <w:t xml:space="preserve"> on request</w:t>
            </w:r>
          </w:p>
        </w:tc>
      </w:tr>
    </w:tbl>
    <w:p w14:paraId="1065EA49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B747E1" w:rsidRPr="005F6C3C" w14:paraId="65C6022E" w14:textId="77777777" w:rsidTr="00B012D9">
        <w:tc>
          <w:tcPr>
            <w:tcW w:w="675" w:type="dxa"/>
            <w:shd w:val="clear" w:color="auto" w:fill="auto"/>
          </w:tcPr>
          <w:p w14:paraId="30D9A53F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14:paraId="28A53A9B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ITEMS NOT ELIGIBLE FOR FUNDING</w:t>
            </w:r>
          </w:p>
        </w:tc>
      </w:tr>
      <w:tr w:rsidR="00B747E1" w:rsidRPr="005F6C3C" w14:paraId="2B154917" w14:textId="77777777" w:rsidTr="00B012D9">
        <w:tc>
          <w:tcPr>
            <w:tcW w:w="675" w:type="dxa"/>
            <w:shd w:val="clear" w:color="auto" w:fill="auto"/>
          </w:tcPr>
          <w:p w14:paraId="784E8F8D" w14:textId="77777777" w:rsidR="00B747E1" w:rsidRPr="005F6C3C" w:rsidRDefault="00FE4438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3.1</w:t>
            </w:r>
          </w:p>
        </w:tc>
        <w:tc>
          <w:tcPr>
            <w:tcW w:w="8364" w:type="dxa"/>
            <w:shd w:val="clear" w:color="auto" w:fill="auto"/>
          </w:tcPr>
          <w:p w14:paraId="78E60330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Fireworks</w:t>
            </w:r>
            <w:r w:rsidR="00D211C3">
              <w:rPr>
                <w:rFonts w:cs="Arial"/>
                <w:bCs/>
                <w:szCs w:val="24"/>
              </w:rPr>
              <w:t>/ lanterns for events</w:t>
            </w:r>
          </w:p>
        </w:tc>
      </w:tr>
      <w:tr w:rsidR="00B747E1" w:rsidRPr="005F6C3C" w14:paraId="5F9411E9" w14:textId="77777777" w:rsidTr="00B012D9">
        <w:tc>
          <w:tcPr>
            <w:tcW w:w="675" w:type="dxa"/>
            <w:shd w:val="clear" w:color="auto" w:fill="auto"/>
          </w:tcPr>
          <w:p w14:paraId="6AA1CC8C" w14:textId="77777777" w:rsidR="00B747E1" w:rsidRPr="005F6C3C" w:rsidRDefault="00FE4438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3.2</w:t>
            </w:r>
          </w:p>
        </w:tc>
        <w:tc>
          <w:tcPr>
            <w:tcW w:w="8364" w:type="dxa"/>
            <w:shd w:val="clear" w:color="auto" w:fill="auto"/>
          </w:tcPr>
          <w:p w14:paraId="5C3104DA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Core Funding e.g. wages and ongoing overheads</w:t>
            </w:r>
          </w:p>
        </w:tc>
      </w:tr>
      <w:tr w:rsidR="00B747E1" w:rsidRPr="005F6C3C" w14:paraId="44032418" w14:textId="77777777" w:rsidTr="00B012D9">
        <w:tc>
          <w:tcPr>
            <w:tcW w:w="675" w:type="dxa"/>
            <w:shd w:val="clear" w:color="auto" w:fill="auto"/>
          </w:tcPr>
          <w:p w14:paraId="4E7FF501" w14:textId="77777777" w:rsidR="00B747E1" w:rsidRPr="005F6C3C" w:rsidRDefault="00FE4438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3.3</w:t>
            </w:r>
          </w:p>
        </w:tc>
        <w:tc>
          <w:tcPr>
            <w:tcW w:w="8364" w:type="dxa"/>
            <w:shd w:val="clear" w:color="auto" w:fill="auto"/>
          </w:tcPr>
          <w:p w14:paraId="1DE70DA5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from Self Interest Groups</w:t>
            </w:r>
          </w:p>
        </w:tc>
      </w:tr>
      <w:tr w:rsidR="00B747E1" w:rsidRPr="005F6C3C" w14:paraId="6833DD67" w14:textId="77777777" w:rsidTr="00B012D9">
        <w:tc>
          <w:tcPr>
            <w:tcW w:w="675" w:type="dxa"/>
            <w:shd w:val="clear" w:color="auto" w:fill="auto"/>
          </w:tcPr>
          <w:p w14:paraId="478C8C8D" w14:textId="77777777" w:rsidR="00B747E1" w:rsidRPr="005F6C3C" w:rsidRDefault="00FE4438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3.4</w:t>
            </w:r>
          </w:p>
        </w:tc>
        <w:tc>
          <w:tcPr>
            <w:tcW w:w="8364" w:type="dxa"/>
            <w:shd w:val="clear" w:color="auto" w:fill="auto"/>
          </w:tcPr>
          <w:p w14:paraId="75F8E346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 xml:space="preserve">Applications for the sole benefit of a private asset where there is no wider </w:t>
            </w:r>
            <w:r w:rsidR="00AB6203">
              <w:rPr>
                <w:rFonts w:cs="Arial"/>
                <w:bCs/>
                <w:szCs w:val="24"/>
              </w:rPr>
              <w:t xml:space="preserve">community </w:t>
            </w:r>
            <w:r w:rsidRPr="005F6C3C">
              <w:rPr>
                <w:rFonts w:cs="Arial"/>
                <w:bCs/>
                <w:szCs w:val="24"/>
              </w:rPr>
              <w:t>benefit</w:t>
            </w:r>
          </w:p>
        </w:tc>
      </w:tr>
      <w:tr w:rsidR="00B747E1" w:rsidRPr="005F6C3C" w14:paraId="1FB2DDCD" w14:textId="77777777" w:rsidTr="00B012D9">
        <w:tc>
          <w:tcPr>
            <w:tcW w:w="675" w:type="dxa"/>
            <w:shd w:val="clear" w:color="auto" w:fill="auto"/>
          </w:tcPr>
          <w:p w14:paraId="28C1A4B1" w14:textId="77777777" w:rsidR="00B747E1" w:rsidRPr="005F6C3C" w:rsidRDefault="00FE4438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3.5</w:t>
            </w:r>
          </w:p>
        </w:tc>
        <w:tc>
          <w:tcPr>
            <w:tcW w:w="8364" w:type="dxa"/>
            <w:shd w:val="clear" w:color="auto" w:fill="auto"/>
          </w:tcPr>
          <w:p w14:paraId="27D7DFD6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retrospective funding</w:t>
            </w:r>
          </w:p>
        </w:tc>
      </w:tr>
      <w:tr w:rsidR="00B747E1" w:rsidRPr="005F6C3C" w14:paraId="7D191F16" w14:textId="77777777" w:rsidTr="00B012D9">
        <w:tc>
          <w:tcPr>
            <w:tcW w:w="675" w:type="dxa"/>
            <w:shd w:val="clear" w:color="auto" w:fill="auto"/>
          </w:tcPr>
          <w:p w14:paraId="2BF3B8C5" w14:textId="77777777" w:rsidR="00B747E1" w:rsidRPr="005F6C3C" w:rsidRDefault="00FE4438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3.6</w:t>
            </w:r>
          </w:p>
        </w:tc>
        <w:tc>
          <w:tcPr>
            <w:tcW w:w="8364" w:type="dxa"/>
            <w:shd w:val="clear" w:color="auto" w:fill="auto"/>
          </w:tcPr>
          <w:p w14:paraId="4004395B" w14:textId="77777777" w:rsidR="00B747E1" w:rsidRPr="005F6C3C" w:rsidRDefault="00B747E1" w:rsidP="00FE4438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revenue or maintenance</w:t>
            </w:r>
          </w:p>
        </w:tc>
      </w:tr>
    </w:tbl>
    <w:p w14:paraId="47CA96B0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B747E1" w:rsidRPr="005F6C3C" w14:paraId="134CD5BF" w14:textId="77777777" w:rsidTr="00B012D9">
        <w:tc>
          <w:tcPr>
            <w:tcW w:w="675" w:type="dxa"/>
            <w:shd w:val="clear" w:color="auto" w:fill="auto"/>
          </w:tcPr>
          <w:p w14:paraId="4203B5FA" w14:textId="77777777" w:rsidR="00B747E1" w:rsidRPr="00D34C91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D34C91">
              <w:rPr>
                <w:b/>
                <w:szCs w:val="24"/>
              </w:rPr>
              <w:t>4</w:t>
            </w:r>
          </w:p>
        </w:tc>
        <w:tc>
          <w:tcPr>
            <w:tcW w:w="8364" w:type="dxa"/>
            <w:shd w:val="clear" w:color="auto" w:fill="auto"/>
          </w:tcPr>
          <w:p w14:paraId="23692212" w14:textId="77777777" w:rsidR="00B747E1" w:rsidRPr="00D34C91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D34C91">
              <w:rPr>
                <w:b/>
                <w:szCs w:val="24"/>
              </w:rPr>
              <w:t>MONITORING OF AWARDS</w:t>
            </w:r>
          </w:p>
        </w:tc>
      </w:tr>
      <w:tr w:rsidR="00B747E1" w:rsidRPr="005F6C3C" w14:paraId="5C6EF67B" w14:textId="77777777" w:rsidTr="00B012D9">
        <w:tc>
          <w:tcPr>
            <w:tcW w:w="675" w:type="dxa"/>
            <w:shd w:val="clear" w:color="auto" w:fill="auto"/>
          </w:tcPr>
          <w:p w14:paraId="05B0C5A0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4.1</w:t>
            </w:r>
          </w:p>
        </w:tc>
        <w:tc>
          <w:tcPr>
            <w:tcW w:w="8364" w:type="dxa"/>
            <w:shd w:val="clear" w:color="auto" w:fill="auto"/>
          </w:tcPr>
          <w:p w14:paraId="699A384E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Failure to provide monitoring information will affect future eligibility and may result in having to repay any grant given</w:t>
            </w:r>
          </w:p>
        </w:tc>
      </w:tr>
      <w:tr w:rsidR="00B747E1" w:rsidRPr="005F6C3C" w14:paraId="49EAB56E" w14:textId="77777777" w:rsidTr="00B012D9">
        <w:tc>
          <w:tcPr>
            <w:tcW w:w="675" w:type="dxa"/>
            <w:shd w:val="clear" w:color="auto" w:fill="auto"/>
          </w:tcPr>
          <w:p w14:paraId="27F2A6F9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4.2</w:t>
            </w:r>
          </w:p>
        </w:tc>
        <w:tc>
          <w:tcPr>
            <w:tcW w:w="8364" w:type="dxa"/>
            <w:shd w:val="clear" w:color="auto" w:fill="auto"/>
          </w:tcPr>
          <w:p w14:paraId="22FC7394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Monitoring information will be agreed at point of offer of award</w:t>
            </w:r>
          </w:p>
        </w:tc>
      </w:tr>
      <w:tr w:rsidR="00B747E1" w:rsidRPr="005F6C3C" w14:paraId="72C4187F" w14:textId="77777777" w:rsidTr="00B012D9">
        <w:tc>
          <w:tcPr>
            <w:tcW w:w="675" w:type="dxa"/>
            <w:shd w:val="clear" w:color="auto" w:fill="auto"/>
          </w:tcPr>
          <w:p w14:paraId="4C3F0D6F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4.3</w:t>
            </w:r>
          </w:p>
        </w:tc>
        <w:tc>
          <w:tcPr>
            <w:tcW w:w="8364" w:type="dxa"/>
            <w:shd w:val="clear" w:color="auto" w:fill="auto"/>
          </w:tcPr>
          <w:p w14:paraId="29F33850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Monitoring information will include details of all funding applied for, level awarded and details of expenditure</w:t>
            </w:r>
          </w:p>
        </w:tc>
      </w:tr>
      <w:tr w:rsidR="00B747E1" w:rsidRPr="005F6C3C" w14:paraId="7AECD15A" w14:textId="77777777" w:rsidTr="00B012D9">
        <w:tc>
          <w:tcPr>
            <w:tcW w:w="675" w:type="dxa"/>
            <w:shd w:val="clear" w:color="auto" w:fill="auto"/>
          </w:tcPr>
          <w:p w14:paraId="67ECAC42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4.4</w:t>
            </w:r>
          </w:p>
        </w:tc>
        <w:tc>
          <w:tcPr>
            <w:tcW w:w="8364" w:type="dxa"/>
            <w:shd w:val="clear" w:color="auto" w:fill="auto"/>
          </w:tcPr>
          <w:p w14:paraId="7D993E02" w14:textId="77777777" w:rsidR="00B747E1" w:rsidRPr="005F6C3C" w:rsidRDefault="00B747E1" w:rsidP="00AB620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 xml:space="preserve">Applicants will be encouraged to become self-sustaining over time to avoid becoming overly dependent on </w:t>
            </w:r>
            <w:r w:rsidR="00AB6203">
              <w:rPr>
                <w:szCs w:val="24"/>
              </w:rPr>
              <w:t>Castle Douglas</w:t>
            </w:r>
            <w:r w:rsidRPr="005F6C3C">
              <w:rPr>
                <w:szCs w:val="24"/>
              </w:rPr>
              <w:t xml:space="preserve"> Common Good Funds</w:t>
            </w:r>
          </w:p>
        </w:tc>
      </w:tr>
      <w:tr w:rsidR="00B747E1" w:rsidRPr="005F6C3C" w14:paraId="5B0E69A4" w14:textId="77777777" w:rsidTr="00B012D9">
        <w:tc>
          <w:tcPr>
            <w:tcW w:w="675" w:type="dxa"/>
            <w:shd w:val="clear" w:color="auto" w:fill="auto"/>
          </w:tcPr>
          <w:p w14:paraId="6A2868FF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4.5</w:t>
            </w:r>
          </w:p>
        </w:tc>
        <w:tc>
          <w:tcPr>
            <w:tcW w:w="8364" w:type="dxa"/>
            <w:shd w:val="clear" w:color="auto" w:fill="auto"/>
          </w:tcPr>
          <w:p w14:paraId="2B50EFDB" w14:textId="77777777" w:rsidR="00B747E1" w:rsidRPr="005F6C3C" w:rsidRDefault="00B747E1" w:rsidP="00AB620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 xml:space="preserve">A report on Monitoring of Grants will be presented to </w:t>
            </w:r>
            <w:r w:rsidR="00AB6203">
              <w:rPr>
                <w:szCs w:val="24"/>
              </w:rPr>
              <w:t>Castle Douglas</w:t>
            </w:r>
            <w:r w:rsidRPr="005F6C3C">
              <w:rPr>
                <w:szCs w:val="24"/>
              </w:rPr>
              <w:t xml:space="preserve"> Common Good on an annual basis</w:t>
            </w:r>
          </w:p>
        </w:tc>
      </w:tr>
      <w:tr w:rsidR="00B747E1" w:rsidRPr="005F6C3C" w14:paraId="54B49B6D" w14:textId="77777777" w:rsidTr="00B012D9">
        <w:tc>
          <w:tcPr>
            <w:tcW w:w="675" w:type="dxa"/>
            <w:shd w:val="clear" w:color="auto" w:fill="auto"/>
          </w:tcPr>
          <w:p w14:paraId="52F7A48D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4.6</w:t>
            </w:r>
          </w:p>
        </w:tc>
        <w:tc>
          <w:tcPr>
            <w:tcW w:w="8364" w:type="dxa"/>
            <w:shd w:val="clear" w:color="auto" w:fill="auto"/>
          </w:tcPr>
          <w:p w14:paraId="01708540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Supply of monitoring information is the responsibility of the applicant</w:t>
            </w:r>
          </w:p>
        </w:tc>
      </w:tr>
      <w:tr w:rsidR="00B747E1" w:rsidRPr="005F6C3C" w14:paraId="1E3221A3" w14:textId="77777777" w:rsidTr="00B012D9">
        <w:tc>
          <w:tcPr>
            <w:tcW w:w="675" w:type="dxa"/>
            <w:shd w:val="clear" w:color="auto" w:fill="auto"/>
          </w:tcPr>
          <w:p w14:paraId="2FBB80C3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4.7</w:t>
            </w:r>
          </w:p>
        </w:tc>
        <w:tc>
          <w:tcPr>
            <w:tcW w:w="8364" w:type="dxa"/>
            <w:shd w:val="clear" w:color="auto" w:fill="auto"/>
          </w:tcPr>
          <w:p w14:paraId="474787D0" w14:textId="77777777" w:rsidR="00B747E1" w:rsidRPr="005F6C3C" w:rsidRDefault="00B747E1" w:rsidP="00AB620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 xml:space="preserve">All applicants to comply with guidance on ensuring </w:t>
            </w:r>
            <w:r w:rsidR="00AB6203">
              <w:rPr>
                <w:szCs w:val="24"/>
              </w:rPr>
              <w:t>DG</w:t>
            </w:r>
            <w:r w:rsidRPr="005F6C3C">
              <w:rPr>
                <w:szCs w:val="24"/>
              </w:rPr>
              <w:t xml:space="preserve"> Co</w:t>
            </w:r>
            <w:r w:rsidR="00AB6203">
              <w:rPr>
                <w:szCs w:val="24"/>
              </w:rPr>
              <w:t>uncil’s support is acknowledged in marketing and promotional materials</w:t>
            </w:r>
          </w:p>
        </w:tc>
      </w:tr>
    </w:tbl>
    <w:p w14:paraId="04413359" w14:textId="77777777" w:rsidR="00751D90" w:rsidRDefault="00751D90"/>
    <w:sectPr w:rsidR="00751D90" w:rsidSect="00B747E1">
      <w:headerReference w:type="default" r:id="rId6"/>
      <w:footerReference w:type="default" r:id="rId7"/>
      <w:pgSz w:w="11906" w:h="16838"/>
      <w:pgMar w:top="82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418D" w14:textId="77777777" w:rsidR="00644919" w:rsidRDefault="00644919" w:rsidP="00B747E1">
      <w:r>
        <w:separator/>
      </w:r>
    </w:p>
  </w:endnote>
  <w:endnote w:type="continuationSeparator" w:id="0">
    <w:p w14:paraId="7A4D2510" w14:textId="77777777" w:rsidR="00644919" w:rsidRDefault="00644919" w:rsidP="00B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91A0" w14:textId="7E38CF75" w:rsidR="00BE5A2C" w:rsidRDefault="00BE5A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7BBCE7" wp14:editId="135BAFA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ca4b20b89fa84e695bf824" descr="{&quot;HashCode&quot;:-43316032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5DE651" w14:textId="40304D30" w:rsidR="00BE5A2C" w:rsidRPr="00BE5A2C" w:rsidRDefault="00BE5A2C" w:rsidP="00BE5A2C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BE5A2C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BBCE7" id="_x0000_t202" coordsize="21600,21600" o:spt="202" path="m,l,21600r21600,l21600,xe">
              <v:stroke joinstyle="miter"/>
              <v:path gradientshapeok="t" o:connecttype="rect"/>
            </v:shapetype>
            <v:shape id="MSIPCM2aca4b20b89fa84e695bf824" o:spid="_x0000_s1027" type="#_x0000_t202" alt="{&quot;HashCode&quot;:-43316032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285DE651" w14:textId="40304D30" w:rsidR="00BE5A2C" w:rsidRPr="00BE5A2C" w:rsidRDefault="00BE5A2C" w:rsidP="00BE5A2C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BE5A2C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623F" w14:textId="77777777" w:rsidR="00644919" w:rsidRDefault="00644919" w:rsidP="00B747E1">
      <w:r>
        <w:separator/>
      </w:r>
    </w:p>
  </w:footnote>
  <w:footnote w:type="continuationSeparator" w:id="0">
    <w:p w14:paraId="27E744EE" w14:textId="77777777" w:rsidR="00644919" w:rsidRDefault="00644919" w:rsidP="00B7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AE39" w14:textId="045D521B" w:rsidR="00BE5A2C" w:rsidRPr="00751D90" w:rsidRDefault="00BE5A2C" w:rsidP="00751D90">
    <w:pPr>
      <w:pStyle w:val="Header"/>
      <w:jc w:val="right"/>
      <w:rPr>
        <w:b/>
        <w:bCs/>
      </w:rPr>
    </w:pPr>
    <w:r w:rsidRPr="00751D90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5BC0D9" wp14:editId="3EBD61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75fe40a18f5e0971f798ecb5" descr="{&quot;HashCode&quot;:-4572978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2234D8" w14:textId="76AE09EE" w:rsidR="00BE5A2C" w:rsidRPr="00751D90" w:rsidRDefault="00BE5A2C" w:rsidP="00BE5A2C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751D90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BC0D9" id="_x0000_t202" coordsize="21600,21600" o:spt="202" path="m,l,21600r21600,l21600,xe">
              <v:stroke joinstyle="miter"/>
              <v:path gradientshapeok="t" o:connecttype="rect"/>
            </v:shapetype>
            <v:shape id="MSIPCM75fe40a18f5e0971f798ecb5" o:spid="_x0000_s1026" type="#_x0000_t202" alt="{&quot;HashCode&quot;:-45729788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62234D8" w14:textId="76AE09EE" w:rsidR="00BE5A2C" w:rsidRPr="00751D90" w:rsidRDefault="00BE5A2C" w:rsidP="00BE5A2C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751D90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1D90" w:rsidRPr="00751D90">
      <w:rPr>
        <w:b/>
        <w:bCs/>
      </w:rPr>
      <w:t>APPENDIX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E1"/>
    <w:rsid w:val="00003C32"/>
    <w:rsid w:val="00126B4D"/>
    <w:rsid w:val="001B71F4"/>
    <w:rsid w:val="00212982"/>
    <w:rsid w:val="002E0FB3"/>
    <w:rsid w:val="002E451E"/>
    <w:rsid w:val="003F6C0D"/>
    <w:rsid w:val="00442CE7"/>
    <w:rsid w:val="00515F19"/>
    <w:rsid w:val="00544F4A"/>
    <w:rsid w:val="00553FB1"/>
    <w:rsid w:val="00644919"/>
    <w:rsid w:val="00645B53"/>
    <w:rsid w:val="00706DCF"/>
    <w:rsid w:val="00751D90"/>
    <w:rsid w:val="00864CAF"/>
    <w:rsid w:val="008768B2"/>
    <w:rsid w:val="008A5A83"/>
    <w:rsid w:val="00936527"/>
    <w:rsid w:val="009A77F3"/>
    <w:rsid w:val="00AB6203"/>
    <w:rsid w:val="00B50FBF"/>
    <w:rsid w:val="00B747E1"/>
    <w:rsid w:val="00BE5A2C"/>
    <w:rsid w:val="00C27D4E"/>
    <w:rsid w:val="00C774F8"/>
    <w:rsid w:val="00D211C3"/>
    <w:rsid w:val="00D63B98"/>
    <w:rsid w:val="00DD22AA"/>
    <w:rsid w:val="00DF13A1"/>
    <w:rsid w:val="00E01210"/>
    <w:rsid w:val="00E76D14"/>
    <w:rsid w:val="00EA3086"/>
    <w:rsid w:val="00EC763A"/>
    <w:rsid w:val="00F602CD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57E6"/>
  <w15:docId w15:val="{D3096F39-7584-471C-BE5A-B57E62BE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E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7E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4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7E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Joanne</dc:creator>
  <cp:lastModifiedBy>Knox, Susan</cp:lastModifiedBy>
  <cp:revision>2</cp:revision>
  <dcterms:created xsi:type="dcterms:W3CDTF">2025-05-26T11:31:00Z</dcterms:created>
  <dcterms:modified xsi:type="dcterms:W3CDTF">2025-05-26T11:31:00Z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3750b7-94b5-4b05-b3b0-f7f4a358dbcf_Enabled">
    <vt:lpwstr>true</vt:lpwstr>
  </property>
  <property fmtid="{D5CDD505-2E9C-101B-9397-08002B2CF9AE}" pid="3" name="MSIP_Label_3b3750b7-94b5-4b05-b3b0-f7f4a358dbcf_SetDate">
    <vt:lpwstr>2022-08-15T11:03:55Z</vt:lpwstr>
  </property>
  <property fmtid="{D5CDD505-2E9C-101B-9397-08002B2CF9AE}" pid="4" name="MSIP_Label_3b3750b7-94b5-4b05-b3b0-f7f4a358dbcf_Method">
    <vt:lpwstr>Privileged</vt:lpwstr>
  </property>
  <property fmtid="{D5CDD505-2E9C-101B-9397-08002B2CF9AE}" pid="5" name="MSIP_Label_3b3750b7-94b5-4b05-b3b0-f7f4a358dbcf_Name">
    <vt:lpwstr>3b3750b7-94b5-4b05-b3b0-f7f4a358dbcf</vt:lpwstr>
  </property>
  <property fmtid="{D5CDD505-2E9C-101B-9397-08002B2CF9AE}" pid="6" name="MSIP_Label_3b3750b7-94b5-4b05-b3b0-f7f4a358dbcf_SiteId">
    <vt:lpwstr>bd2e1df6-8d5a-4867-a647-487c2a7402de</vt:lpwstr>
  </property>
  <property fmtid="{D5CDD505-2E9C-101B-9397-08002B2CF9AE}" pid="7" name="MSIP_Label_3b3750b7-94b5-4b05-b3b0-f7f4a358dbcf_ActionId">
    <vt:lpwstr>7d58b956-9e3e-4c12-aa34-341a70210b10</vt:lpwstr>
  </property>
  <property fmtid="{D5CDD505-2E9C-101B-9397-08002B2CF9AE}" pid="8" name="MSIP_Label_3b3750b7-94b5-4b05-b3b0-f7f4a358dbcf_ContentBits">
    <vt:lpwstr>3</vt:lpwstr>
  </property>
</Properties>
</file>