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3D39" w14:textId="77777777" w:rsidR="00C00EE5" w:rsidRPr="00C00EE5" w:rsidRDefault="00C00EE5" w:rsidP="00C00EE5">
      <w:r w:rsidRPr="00C00EE5">
        <w:t>WHITHORN AND WIGTOWN COMMON GOOD FUNDS GUIDELINES FOR THE ALLOCATION OF FINANCIAL ASSISTANCE </w:t>
      </w:r>
    </w:p>
    <w:p w14:paraId="1B13B75C" w14:textId="77777777" w:rsidR="00C00EE5" w:rsidRPr="00C00EE5" w:rsidRDefault="00C00EE5" w:rsidP="00C00EE5">
      <w:r w:rsidRPr="00C00EE5">
        <w:t> 1. The Sub-Committee may award grants for any purpose as long as they consider that it will be for the benefit of, as many as possible, inhabitants of the Royal Burgh of Whithorn/Royal Burgh of Wigtown; </w:t>
      </w:r>
    </w:p>
    <w:p w14:paraId="5E6DFD71" w14:textId="77777777" w:rsidR="00C00EE5" w:rsidRPr="00C00EE5" w:rsidRDefault="00C00EE5" w:rsidP="00C00EE5">
      <w:r w:rsidRPr="00C00EE5">
        <w:t> 2. Applications will be considered by the Sub-Committee at their meetings throughout the year. Incidental applications may be considered on an ad-hoc basis, with the approval of the Chairman and Vice-Chairman. Decisions will be dependent on the availability of budgets; </w:t>
      </w:r>
    </w:p>
    <w:p w14:paraId="3CA0BAA8" w14:textId="77777777" w:rsidR="00C00EE5" w:rsidRPr="00C00EE5" w:rsidRDefault="00C00EE5" w:rsidP="00C00EE5">
      <w:r w:rsidRPr="00C00EE5">
        <w:t> 3. Grants will be awarded to organisations which do not exist by virtue of Statute, have definite Aims and Objectives and use any profit for the aims and objectives of the organisation; </w:t>
      </w:r>
    </w:p>
    <w:p w14:paraId="7D259A5E" w14:textId="77777777" w:rsidR="00C00EE5" w:rsidRPr="00C00EE5" w:rsidRDefault="00C00EE5" w:rsidP="00C00EE5">
      <w:r w:rsidRPr="00C00EE5">
        <w:t> 4. Grants and/or preferred loans may also be paid to organisations for major projects; </w:t>
      </w:r>
    </w:p>
    <w:p w14:paraId="269FF219" w14:textId="77777777" w:rsidR="00C00EE5" w:rsidRPr="00C00EE5" w:rsidRDefault="00C00EE5" w:rsidP="00C00EE5">
      <w:r w:rsidRPr="00C00EE5">
        <w:t> 5. Priority will be given to applications where there is evidence of proper use of funds and where the organisation is able to demonstrate in detail how the grant will be of lasting benefit to the inhabitants of the Royal Burgh of Whithorn/ Royal Burgh of Wigtown; </w:t>
      </w:r>
    </w:p>
    <w:p w14:paraId="61177CED" w14:textId="77777777" w:rsidR="00C00EE5" w:rsidRPr="00C00EE5" w:rsidRDefault="00C00EE5" w:rsidP="00C00EE5">
      <w:r w:rsidRPr="00C00EE5">
        <w:t> 6. Priority will be given to those organisations demonstrating an ability to manage and use funds constructively;  </w:t>
      </w:r>
    </w:p>
    <w:p w14:paraId="5D2073C0" w14:textId="77777777" w:rsidR="00C00EE5" w:rsidRPr="00C00EE5" w:rsidRDefault="00C00EE5" w:rsidP="00C00EE5">
      <w:r w:rsidRPr="00C00EE5">
        <w:t>7. Priority will also be given to organisations which exhibit efforts to raise their own funds; </w:t>
      </w:r>
    </w:p>
    <w:p w14:paraId="41057CEB" w14:textId="77777777" w:rsidR="00C00EE5" w:rsidRPr="00C00EE5" w:rsidRDefault="00C00EE5" w:rsidP="00C00EE5">
      <w:r w:rsidRPr="00C00EE5">
        <w:t> 8. No more than 75% of the total project costs will be paid; </w:t>
      </w:r>
    </w:p>
    <w:p w14:paraId="0A9619FE" w14:textId="77777777" w:rsidR="00C00EE5" w:rsidRPr="00C00EE5" w:rsidRDefault="00C00EE5" w:rsidP="00C00EE5">
      <w:r w:rsidRPr="00C00EE5">
        <w:t> 9. The level of free reserves held by the organisation will be taken into account, where the organisation has sufficient free reserves to undertake the project no award will be made;  </w:t>
      </w:r>
    </w:p>
    <w:p w14:paraId="3B6FD7DA" w14:textId="77777777" w:rsidR="00C00EE5" w:rsidRPr="00C00EE5" w:rsidRDefault="00C00EE5" w:rsidP="00C00EE5">
      <w:r w:rsidRPr="00C00EE5">
        <w:t>10. Retrospective applications for funding will not be paid;  </w:t>
      </w:r>
    </w:p>
    <w:p w14:paraId="4CB890F9" w14:textId="77777777" w:rsidR="00C00EE5" w:rsidRPr="00C00EE5" w:rsidRDefault="00C00EE5" w:rsidP="00C00EE5">
      <w:r w:rsidRPr="00C00EE5">
        <w:t>11. Repeat requests for assistance will not be supported; no organisation may apply for assistance for more than 3 consecutive years;  </w:t>
      </w:r>
    </w:p>
    <w:p w14:paraId="5F9E84EF" w14:textId="77777777" w:rsidR="00C00EE5" w:rsidRPr="00C00EE5" w:rsidRDefault="00C00EE5" w:rsidP="00C00EE5">
      <w:r w:rsidRPr="00C00EE5">
        <w:t>12. Grants paid will be subject to monitoring and review, failure to provide requested monitoring information may result in grant being repaid and may affect future decisions;  </w:t>
      </w:r>
    </w:p>
    <w:p w14:paraId="5F5EB4EA" w14:textId="77777777" w:rsidR="00C00EE5" w:rsidRPr="00C00EE5" w:rsidRDefault="00C00EE5" w:rsidP="00C00EE5">
      <w:r w:rsidRPr="00C00EE5">
        <w:t>13. Application forms should be returned to Communities Business Management at the Council Offices, Sun Street, Stranraer and should be accompanied by financial accounts along with the constitution and/or rules of the organisation. Where the application will involve work with vulnerable people, the necessary Disclosure Scotland or Central Registered Body in Scotland (CRBS) police checks and at the appropriate level must have been carried out. Applicants should indicate all other sources from which grant aid has been sought and the level of grant aid Report Whithorn and Wigtown Common Good Sub Committee 4 September 2024 PUBLIC PUBLIC awarded. Applications will not normally be considered unless applicants have tried to source funds from other areas;  </w:t>
      </w:r>
    </w:p>
    <w:p w14:paraId="4F4F6B05" w14:textId="77777777" w:rsidR="00C00EE5" w:rsidRPr="00C00EE5" w:rsidRDefault="00C00EE5" w:rsidP="00C00EE5">
      <w:r w:rsidRPr="00C00EE5">
        <w:t>14. Communities Business Management will indicate on the application form where an organisation offers a benefit to the Burgh community and could therefore be considered for Common Good Funding. In examining applications Communities Business Management may refer applications submitted to other Directorates of the Council, to seek their advice on the merits of the application or for them to consider whether there is assistance which those Departments could offer to the applicant; and </w:t>
      </w:r>
    </w:p>
    <w:p w14:paraId="34C97BE1" w14:textId="77777777" w:rsidR="00C00EE5" w:rsidRPr="00C00EE5" w:rsidRDefault="00C00EE5" w:rsidP="00C00EE5">
      <w:r w:rsidRPr="00C00EE5">
        <w:lastRenderedPageBreak/>
        <w:t> 15. The allocation of grant from other Council sources will not be seen as a reason to refuse or reduce grant from the Common Good Fund as by nature of the Fund any award should be additional (similarly an application to the Common Good Fund should not preclude grant being paid from other Council sources). </w:t>
      </w:r>
    </w:p>
    <w:p w14:paraId="5171C5D9" w14:textId="77777777" w:rsidR="00232CCB" w:rsidRDefault="00232CCB"/>
    <w:sectPr w:rsidR="00232CC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9B22" w14:textId="77777777" w:rsidR="00C00EE5" w:rsidRDefault="00C00EE5" w:rsidP="00C00EE5">
      <w:pPr>
        <w:spacing w:after="0" w:line="240" w:lineRule="auto"/>
      </w:pPr>
      <w:r>
        <w:separator/>
      </w:r>
    </w:p>
  </w:endnote>
  <w:endnote w:type="continuationSeparator" w:id="0">
    <w:p w14:paraId="1CDADB5E" w14:textId="77777777" w:rsidR="00C00EE5" w:rsidRDefault="00C00EE5" w:rsidP="00C0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61BE" w14:textId="0769949D" w:rsidR="00C00EE5" w:rsidRDefault="00C00EE5">
    <w:pPr>
      <w:pStyle w:val="Footer"/>
    </w:pPr>
    <w:r>
      <w:rPr>
        <w:noProof/>
      </w:rPr>
      <mc:AlternateContent>
        <mc:Choice Requires="wps">
          <w:drawing>
            <wp:anchor distT="0" distB="0" distL="0" distR="0" simplePos="0" relativeHeight="251662336" behindDoc="0" locked="0" layoutInCell="1" allowOverlap="1" wp14:anchorId="7876EFAC" wp14:editId="2042B0AA">
              <wp:simplePos x="635" y="635"/>
              <wp:positionH relativeFrom="page">
                <wp:align>center</wp:align>
              </wp:positionH>
              <wp:positionV relativeFrom="page">
                <wp:align>bottom</wp:align>
              </wp:positionV>
              <wp:extent cx="369570" cy="357505"/>
              <wp:effectExtent l="0" t="0" r="11430" b="0"/>
              <wp:wrapNone/>
              <wp:docPr id="948443149"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04498404" w14:textId="135A39BD"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6EFAC" id="_x0000_t202" coordsize="21600,21600" o:spt="202" path="m,l,21600r21600,l21600,xe">
              <v:stroke joinstyle="miter"/>
              <v:path gradientshapeok="t" o:connecttype="rect"/>
            </v:shapetype>
            <v:shape id="Text Box 5" o:spid="_x0000_s1028" type="#_x0000_t202" alt="PUBLIC" style="position:absolute;margin-left:0;margin-top:0;width:29.1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" filled="f" stroked="f">
              <v:fill o:detectmouseclick="t"/>
              <v:textbox style="mso-fit-shape-to-text:t" inset="0,0,0,15pt">
                <w:txbxContent>
                  <w:p w14:paraId="04498404" w14:textId="135A39BD"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64A" w14:textId="02811D63" w:rsidR="00C00EE5" w:rsidRDefault="00C00EE5">
    <w:pPr>
      <w:pStyle w:val="Footer"/>
    </w:pPr>
    <w:r>
      <w:rPr>
        <w:noProof/>
      </w:rPr>
      <mc:AlternateContent>
        <mc:Choice Requires="wps">
          <w:drawing>
            <wp:anchor distT="0" distB="0" distL="0" distR="0" simplePos="0" relativeHeight="251663360" behindDoc="0" locked="0" layoutInCell="1" allowOverlap="1" wp14:anchorId="2E511524" wp14:editId="3363A03B">
              <wp:simplePos x="914400" y="10071100"/>
              <wp:positionH relativeFrom="page">
                <wp:align>center</wp:align>
              </wp:positionH>
              <wp:positionV relativeFrom="page">
                <wp:align>bottom</wp:align>
              </wp:positionV>
              <wp:extent cx="369570" cy="357505"/>
              <wp:effectExtent l="0" t="0" r="11430" b="0"/>
              <wp:wrapNone/>
              <wp:docPr id="2033292379"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0D7B9F68" w14:textId="5A9F19AB"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11524" id="_x0000_t202" coordsize="21600,21600" o:spt="202" path="m,l,21600r21600,l21600,xe">
              <v:stroke joinstyle="miter"/>
              <v:path gradientshapeok="t" o:connecttype="rect"/>
            </v:shapetype>
            <v:shape id="Text Box 6" o:spid="_x0000_s1029" type="#_x0000_t202" alt="PUBLIC" style="position:absolute;margin-left:0;margin-top:0;width:29.1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" filled="f" stroked="f">
              <v:fill o:detectmouseclick="t"/>
              <v:textbox style="mso-fit-shape-to-text:t" inset="0,0,0,15pt">
                <w:txbxContent>
                  <w:p w14:paraId="0D7B9F68" w14:textId="5A9F19AB"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1D52" w14:textId="036162D7" w:rsidR="00C00EE5" w:rsidRDefault="00C00EE5">
    <w:pPr>
      <w:pStyle w:val="Footer"/>
    </w:pPr>
    <w:r>
      <w:rPr>
        <w:noProof/>
      </w:rPr>
      <mc:AlternateContent>
        <mc:Choice Requires="wps">
          <w:drawing>
            <wp:anchor distT="0" distB="0" distL="0" distR="0" simplePos="0" relativeHeight="251661312" behindDoc="0" locked="0" layoutInCell="1" allowOverlap="1" wp14:anchorId="4A197CE4" wp14:editId="0E8DA78A">
              <wp:simplePos x="635" y="635"/>
              <wp:positionH relativeFrom="page">
                <wp:align>center</wp:align>
              </wp:positionH>
              <wp:positionV relativeFrom="page">
                <wp:align>bottom</wp:align>
              </wp:positionV>
              <wp:extent cx="369570" cy="357505"/>
              <wp:effectExtent l="0" t="0" r="11430" b="0"/>
              <wp:wrapNone/>
              <wp:docPr id="1803452246"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5043E7FD" w14:textId="5827B98A"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97CE4" id="_x0000_t202" coordsize="21600,21600" o:spt="202" path="m,l,21600r21600,l21600,xe">
              <v:stroke joinstyle="miter"/>
              <v:path gradientshapeok="t" o:connecttype="rect"/>
            </v:shapetype>
            <v:shape id="Text Box 4" o:spid="_x0000_s1031" type="#_x0000_t202" alt="PUBLIC" style="position:absolute;margin-left:0;margin-top:0;width:29.1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" filled="f" stroked="f">
              <v:fill o:detectmouseclick="t"/>
              <v:textbox style="mso-fit-shape-to-text:t" inset="0,0,0,15pt">
                <w:txbxContent>
                  <w:p w14:paraId="5043E7FD" w14:textId="5827B98A"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33167" w14:textId="77777777" w:rsidR="00C00EE5" w:rsidRDefault="00C00EE5" w:rsidP="00C00EE5">
      <w:pPr>
        <w:spacing w:after="0" w:line="240" w:lineRule="auto"/>
      </w:pPr>
      <w:r>
        <w:separator/>
      </w:r>
    </w:p>
  </w:footnote>
  <w:footnote w:type="continuationSeparator" w:id="0">
    <w:p w14:paraId="03CDFEFC" w14:textId="77777777" w:rsidR="00C00EE5" w:rsidRDefault="00C00EE5" w:rsidP="00C00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FD36" w14:textId="67DE3695" w:rsidR="00C00EE5" w:rsidRDefault="00C00EE5">
    <w:pPr>
      <w:pStyle w:val="Header"/>
    </w:pPr>
    <w:r>
      <w:rPr>
        <w:noProof/>
      </w:rPr>
      <mc:AlternateContent>
        <mc:Choice Requires="wps">
          <w:drawing>
            <wp:anchor distT="0" distB="0" distL="0" distR="0" simplePos="0" relativeHeight="251659264" behindDoc="0" locked="0" layoutInCell="1" allowOverlap="1" wp14:anchorId="52E0D8EE" wp14:editId="240A38DC">
              <wp:simplePos x="635" y="635"/>
              <wp:positionH relativeFrom="page">
                <wp:align>center</wp:align>
              </wp:positionH>
              <wp:positionV relativeFrom="page">
                <wp:align>top</wp:align>
              </wp:positionV>
              <wp:extent cx="369570" cy="357505"/>
              <wp:effectExtent l="0" t="0" r="11430" b="4445"/>
              <wp:wrapNone/>
              <wp:docPr id="169877496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0BE52A87" w14:textId="719D2700"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0D8EE" id="_x0000_t202" coordsize="21600,21600" o:spt="202" path="m,l,21600r21600,l21600,xe">
              <v:stroke joinstyle="miter"/>
              <v:path gradientshapeok="t" o:connecttype="rect"/>
            </v:shapetype>
            <v:shape id="Text Box 2" o:spid="_x0000_s1026" type="#_x0000_t202" alt="PUBLIC" style="position:absolute;margin-left:0;margin-top:0;width:29.1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" filled="f" stroked="f">
              <v:fill o:detectmouseclick="t"/>
              <v:textbox style="mso-fit-shape-to-text:t" inset="0,15pt,0,0">
                <w:txbxContent>
                  <w:p w14:paraId="0BE52A87" w14:textId="719D2700"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DE23" w14:textId="645E901A" w:rsidR="00C00EE5" w:rsidRDefault="00C00EE5">
    <w:pPr>
      <w:pStyle w:val="Header"/>
    </w:pPr>
    <w:r>
      <w:rPr>
        <w:noProof/>
      </w:rPr>
      <mc:AlternateContent>
        <mc:Choice Requires="wps">
          <w:drawing>
            <wp:anchor distT="0" distB="0" distL="0" distR="0" simplePos="0" relativeHeight="251660288" behindDoc="0" locked="0" layoutInCell="1" allowOverlap="1" wp14:anchorId="1ACB1189" wp14:editId="3EDAF5E3">
              <wp:simplePos x="914400" y="450850"/>
              <wp:positionH relativeFrom="page">
                <wp:align>center</wp:align>
              </wp:positionH>
              <wp:positionV relativeFrom="page">
                <wp:align>top</wp:align>
              </wp:positionV>
              <wp:extent cx="369570" cy="357505"/>
              <wp:effectExtent l="0" t="0" r="11430" b="4445"/>
              <wp:wrapNone/>
              <wp:docPr id="1145539892"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6831F62F" w14:textId="5FBE453C"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CB1189" id="_x0000_t202" coordsize="21600,21600" o:spt="202" path="m,l,21600r21600,l21600,xe">
              <v:stroke joinstyle="miter"/>
              <v:path gradientshapeok="t" o:connecttype="rect"/>
            </v:shapetype>
            <v:shape id="Text Box 3" o:spid="_x0000_s1027" type="#_x0000_t202" alt="PUBLIC" style="position:absolute;margin-left:0;margin-top:0;width:29.1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" filled="f" stroked="f">
              <v:fill o:detectmouseclick="t"/>
              <v:textbox style="mso-fit-shape-to-text:t" inset="0,15pt,0,0">
                <w:txbxContent>
                  <w:p w14:paraId="6831F62F" w14:textId="5FBE453C"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BFA9" w14:textId="4A243A94" w:rsidR="00C00EE5" w:rsidRDefault="00C00EE5">
    <w:pPr>
      <w:pStyle w:val="Header"/>
    </w:pPr>
    <w:r>
      <w:rPr>
        <w:noProof/>
      </w:rPr>
      <mc:AlternateContent>
        <mc:Choice Requires="wps">
          <w:drawing>
            <wp:anchor distT="0" distB="0" distL="0" distR="0" simplePos="0" relativeHeight="251658240" behindDoc="0" locked="0" layoutInCell="1" allowOverlap="1" wp14:anchorId="6AE82A03" wp14:editId="7AC9611A">
              <wp:simplePos x="635" y="635"/>
              <wp:positionH relativeFrom="page">
                <wp:align>center</wp:align>
              </wp:positionH>
              <wp:positionV relativeFrom="page">
                <wp:align>top</wp:align>
              </wp:positionV>
              <wp:extent cx="369570" cy="357505"/>
              <wp:effectExtent l="0" t="0" r="11430" b="4445"/>
              <wp:wrapNone/>
              <wp:docPr id="627695309"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71C34FE7" w14:textId="6CDD3AF0"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E82A03" id="_x0000_t202" coordsize="21600,21600" o:spt="202" path="m,l,21600r21600,l21600,xe">
              <v:stroke joinstyle="miter"/>
              <v:path gradientshapeok="t" o:connecttype="rect"/>
            </v:shapetype>
            <v:shape id="Text Box 1" o:spid="_x0000_s1030" type="#_x0000_t202" alt="PUBLIC" style="position:absolute;margin-left:0;margin-top:0;width:29.1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" filled="f" stroked="f">
              <v:fill o:detectmouseclick="t"/>
              <v:textbox style="mso-fit-shape-to-text:t" inset="0,15pt,0,0">
                <w:txbxContent>
                  <w:p w14:paraId="71C34FE7" w14:textId="6CDD3AF0" w:rsidR="00C00EE5" w:rsidRPr="00C00EE5" w:rsidRDefault="00C00EE5" w:rsidP="00C00EE5">
                    <w:pPr>
                      <w:spacing w:after="0"/>
                      <w:rPr>
                        <w:rFonts w:ascii="Calibri" w:eastAsia="Calibri" w:hAnsi="Calibri" w:cs="Calibri"/>
                        <w:noProof/>
                        <w:color w:val="317100"/>
                        <w:sz w:val="20"/>
                        <w:szCs w:val="20"/>
                      </w:rPr>
                    </w:pPr>
                    <w:r w:rsidRPr="00C00EE5">
                      <w:rPr>
                        <w:rFonts w:ascii="Calibri" w:eastAsia="Calibri" w:hAnsi="Calibri" w:cs="Calibri"/>
                        <w:noProof/>
                        <w:color w:val="317100"/>
                        <w:sz w:val="20"/>
                        <w:szCs w:val="20"/>
                      </w:rPr>
                      <w:t>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E5"/>
    <w:rsid w:val="00232CCB"/>
    <w:rsid w:val="00B219C9"/>
    <w:rsid w:val="00C00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F0ED"/>
  <w15:chartTrackingRefBased/>
  <w15:docId w15:val="{7E4EFF01-7907-4A57-B3C5-8530EA80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EE5"/>
    <w:rPr>
      <w:rFonts w:eastAsiaTheme="majorEastAsia" w:cstheme="majorBidi"/>
      <w:color w:val="272727" w:themeColor="text1" w:themeTint="D8"/>
    </w:rPr>
  </w:style>
  <w:style w:type="paragraph" w:styleId="Title">
    <w:name w:val="Title"/>
    <w:basedOn w:val="Normal"/>
    <w:next w:val="Normal"/>
    <w:link w:val="TitleChar"/>
    <w:uiPriority w:val="10"/>
    <w:qFormat/>
    <w:rsid w:val="00C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EE5"/>
    <w:pPr>
      <w:spacing w:before="160"/>
      <w:jc w:val="center"/>
    </w:pPr>
    <w:rPr>
      <w:i/>
      <w:iCs/>
      <w:color w:val="404040" w:themeColor="text1" w:themeTint="BF"/>
    </w:rPr>
  </w:style>
  <w:style w:type="character" w:customStyle="1" w:styleId="QuoteChar">
    <w:name w:val="Quote Char"/>
    <w:basedOn w:val="DefaultParagraphFont"/>
    <w:link w:val="Quote"/>
    <w:uiPriority w:val="29"/>
    <w:rsid w:val="00C00EE5"/>
    <w:rPr>
      <w:i/>
      <w:iCs/>
      <w:color w:val="404040" w:themeColor="text1" w:themeTint="BF"/>
    </w:rPr>
  </w:style>
  <w:style w:type="paragraph" w:styleId="ListParagraph">
    <w:name w:val="List Paragraph"/>
    <w:basedOn w:val="Normal"/>
    <w:uiPriority w:val="34"/>
    <w:qFormat/>
    <w:rsid w:val="00C00EE5"/>
    <w:pPr>
      <w:ind w:left="720"/>
      <w:contextualSpacing/>
    </w:pPr>
  </w:style>
  <w:style w:type="character" w:styleId="IntenseEmphasis">
    <w:name w:val="Intense Emphasis"/>
    <w:basedOn w:val="DefaultParagraphFont"/>
    <w:uiPriority w:val="21"/>
    <w:qFormat/>
    <w:rsid w:val="00C00EE5"/>
    <w:rPr>
      <w:i/>
      <w:iCs/>
      <w:color w:val="0F4761" w:themeColor="accent1" w:themeShade="BF"/>
    </w:rPr>
  </w:style>
  <w:style w:type="paragraph" w:styleId="IntenseQuote">
    <w:name w:val="Intense Quote"/>
    <w:basedOn w:val="Normal"/>
    <w:next w:val="Normal"/>
    <w:link w:val="IntenseQuoteChar"/>
    <w:uiPriority w:val="30"/>
    <w:qFormat/>
    <w:rsid w:val="00C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EE5"/>
    <w:rPr>
      <w:i/>
      <w:iCs/>
      <w:color w:val="0F4761" w:themeColor="accent1" w:themeShade="BF"/>
    </w:rPr>
  </w:style>
  <w:style w:type="character" w:styleId="IntenseReference">
    <w:name w:val="Intense Reference"/>
    <w:basedOn w:val="DefaultParagraphFont"/>
    <w:uiPriority w:val="32"/>
    <w:qFormat/>
    <w:rsid w:val="00C00EE5"/>
    <w:rPr>
      <w:b/>
      <w:bCs/>
      <w:smallCaps/>
      <w:color w:val="0F4761" w:themeColor="accent1" w:themeShade="BF"/>
      <w:spacing w:val="5"/>
    </w:rPr>
  </w:style>
  <w:style w:type="paragraph" w:styleId="Header">
    <w:name w:val="header"/>
    <w:basedOn w:val="Normal"/>
    <w:link w:val="HeaderChar"/>
    <w:uiPriority w:val="99"/>
    <w:unhideWhenUsed/>
    <w:rsid w:val="00C00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EE5"/>
  </w:style>
  <w:style w:type="paragraph" w:styleId="Footer">
    <w:name w:val="footer"/>
    <w:basedOn w:val="Normal"/>
    <w:link w:val="FooterChar"/>
    <w:uiPriority w:val="99"/>
    <w:unhideWhenUsed/>
    <w:rsid w:val="00C00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1204">
      <w:bodyDiv w:val="1"/>
      <w:marLeft w:val="0"/>
      <w:marRight w:val="0"/>
      <w:marTop w:val="0"/>
      <w:marBottom w:val="0"/>
      <w:divBdr>
        <w:top w:val="none" w:sz="0" w:space="0" w:color="auto"/>
        <w:left w:val="none" w:sz="0" w:space="0" w:color="auto"/>
        <w:bottom w:val="none" w:sz="0" w:space="0" w:color="auto"/>
        <w:right w:val="none" w:sz="0" w:space="0" w:color="auto"/>
      </w:divBdr>
      <w:divsChild>
        <w:div w:id="1371568362">
          <w:marLeft w:val="0"/>
          <w:marRight w:val="0"/>
          <w:marTop w:val="0"/>
          <w:marBottom w:val="0"/>
          <w:divBdr>
            <w:top w:val="none" w:sz="0" w:space="0" w:color="auto"/>
            <w:left w:val="none" w:sz="0" w:space="0" w:color="auto"/>
            <w:bottom w:val="none" w:sz="0" w:space="0" w:color="auto"/>
            <w:right w:val="none" w:sz="0" w:space="0" w:color="auto"/>
          </w:divBdr>
        </w:div>
        <w:div w:id="1135872727">
          <w:marLeft w:val="0"/>
          <w:marRight w:val="0"/>
          <w:marTop w:val="0"/>
          <w:marBottom w:val="0"/>
          <w:divBdr>
            <w:top w:val="none" w:sz="0" w:space="0" w:color="auto"/>
            <w:left w:val="none" w:sz="0" w:space="0" w:color="auto"/>
            <w:bottom w:val="none" w:sz="0" w:space="0" w:color="auto"/>
            <w:right w:val="none" w:sz="0" w:space="0" w:color="auto"/>
          </w:divBdr>
        </w:div>
        <w:div w:id="1895584187">
          <w:marLeft w:val="0"/>
          <w:marRight w:val="0"/>
          <w:marTop w:val="0"/>
          <w:marBottom w:val="0"/>
          <w:divBdr>
            <w:top w:val="none" w:sz="0" w:space="0" w:color="auto"/>
            <w:left w:val="none" w:sz="0" w:space="0" w:color="auto"/>
            <w:bottom w:val="none" w:sz="0" w:space="0" w:color="auto"/>
            <w:right w:val="none" w:sz="0" w:space="0" w:color="auto"/>
          </w:divBdr>
        </w:div>
        <w:div w:id="286398485">
          <w:marLeft w:val="0"/>
          <w:marRight w:val="0"/>
          <w:marTop w:val="0"/>
          <w:marBottom w:val="0"/>
          <w:divBdr>
            <w:top w:val="none" w:sz="0" w:space="0" w:color="auto"/>
            <w:left w:val="none" w:sz="0" w:space="0" w:color="auto"/>
            <w:bottom w:val="none" w:sz="0" w:space="0" w:color="auto"/>
            <w:right w:val="none" w:sz="0" w:space="0" w:color="auto"/>
          </w:divBdr>
        </w:div>
        <w:div w:id="1702632951">
          <w:marLeft w:val="0"/>
          <w:marRight w:val="0"/>
          <w:marTop w:val="0"/>
          <w:marBottom w:val="0"/>
          <w:divBdr>
            <w:top w:val="none" w:sz="0" w:space="0" w:color="auto"/>
            <w:left w:val="none" w:sz="0" w:space="0" w:color="auto"/>
            <w:bottom w:val="none" w:sz="0" w:space="0" w:color="auto"/>
            <w:right w:val="none" w:sz="0" w:space="0" w:color="auto"/>
          </w:divBdr>
        </w:div>
        <w:div w:id="612976414">
          <w:marLeft w:val="0"/>
          <w:marRight w:val="0"/>
          <w:marTop w:val="0"/>
          <w:marBottom w:val="0"/>
          <w:divBdr>
            <w:top w:val="none" w:sz="0" w:space="0" w:color="auto"/>
            <w:left w:val="none" w:sz="0" w:space="0" w:color="auto"/>
            <w:bottom w:val="none" w:sz="0" w:space="0" w:color="auto"/>
            <w:right w:val="none" w:sz="0" w:space="0" w:color="auto"/>
          </w:divBdr>
        </w:div>
        <w:div w:id="1971403119">
          <w:marLeft w:val="0"/>
          <w:marRight w:val="0"/>
          <w:marTop w:val="0"/>
          <w:marBottom w:val="0"/>
          <w:divBdr>
            <w:top w:val="none" w:sz="0" w:space="0" w:color="auto"/>
            <w:left w:val="none" w:sz="0" w:space="0" w:color="auto"/>
            <w:bottom w:val="none" w:sz="0" w:space="0" w:color="auto"/>
            <w:right w:val="none" w:sz="0" w:space="0" w:color="auto"/>
          </w:divBdr>
        </w:div>
        <w:div w:id="1649893254">
          <w:marLeft w:val="0"/>
          <w:marRight w:val="0"/>
          <w:marTop w:val="0"/>
          <w:marBottom w:val="0"/>
          <w:divBdr>
            <w:top w:val="none" w:sz="0" w:space="0" w:color="auto"/>
            <w:left w:val="none" w:sz="0" w:space="0" w:color="auto"/>
            <w:bottom w:val="none" w:sz="0" w:space="0" w:color="auto"/>
            <w:right w:val="none" w:sz="0" w:space="0" w:color="auto"/>
          </w:divBdr>
        </w:div>
        <w:div w:id="751313448">
          <w:marLeft w:val="0"/>
          <w:marRight w:val="0"/>
          <w:marTop w:val="0"/>
          <w:marBottom w:val="0"/>
          <w:divBdr>
            <w:top w:val="none" w:sz="0" w:space="0" w:color="auto"/>
            <w:left w:val="none" w:sz="0" w:space="0" w:color="auto"/>
            <w:bottom w:val="none" w:sz="0" w:space="0" w:color="auto"/>
            <w:right w:val="none" w:sz="0" w:space="0" w:color="auto"/>
          </w:divBdr>
        </w:div>
        <w:div w:id="1761290753">
          <w:marLeft w:val="0"/>
          <w:marRight w:val="0"/>
          <w:marTop w:val="0"/>
          <w:marBottom w:val="0"/>
          <w:divBdr>
            <w:top w:val="none" w:sz="0" w:space="0" w:color="auto"/>
            <w:left w:val="none" w:sz="0" w:space="0" w:color="auto"/>
            <w:bottom w:val="none" w:sz="0" w:space="0" w:color="auto"/>
            <w:right w:val="none" w:sz="0" w:space="0" w:color="auto"/>
          </w:divBdr>
        </w:div>
        <w:div w:id="111874159">
          <w:marLeft w:val="0"/>
          <w:marRight w:val="0"/>
          <w:marTop w:val="0"/>
          <w:marBottom w:val="0"/>
          <w:divBdr>
            <w:top w:val="none" w:sz="0" w:space="0" w:color="auto"/>
            <w:left w:val="none" w:sz="0" w:space="0" w:color="auto"/>
            <w:bottom w:val="none" w:sz="0" w:space="0" w:color="auto"/>
            <w:right w:val="none" w:sz="0" w:space="0" w:color="auto"/>
          </w:divBdr>
        </w:div>
        <w:div w:id="122963800">
          <w:marLeft w:val="0"/>
          <w:marRight w:val="0"/>
          <w:marTop w:val="0"/>
          <w:marBottom w:val="0"/>
          <w:divBdr>
            <w:top w:val="none" w:sz="0" w:space="0" w:color="auto"/>
            <w:left w:val="none" w:sz="0" w:space="0" w:color="auto"/>
            <w:bottom w:val="none" w:sz="0" w:space="0" w:color="auto"/>
            <w:right w:val="none" w:sz="0" w:space="0" w:color="auto"/>
          </w:divBdr>
        </w:div>
        <w:div w:id="671031173">
          <w:marLeft w:val="0"/>
          <w:marRight w:val="0"/>
          <w:marTop w:val="0"/>
          <w:marBottom w:val="0"/>
          <w:divBdr>
            <w:top w:val="none" w:sz="0" w:space="0" w:color="auto"/>
            <w:left w:val="none" w:sz="0" w:space="0" w:color="auto"/>
            <w:bottom w:val="none" w:sz="0" w:space="0" w:color="auto"/>
            <w:right w:val="none" w:sz="0" w:space="0" w:color="auto"/>
          </w:divBdr>
        </w:div>
        <w:div w:id="808402590">
          <w:marLeft w:val="0"/>
          <w:marRight w:val="0"/>
          <w:marTop w:val="0"/>
          <w:marBottom w:val="0"/>
          <w:divBdr>
            <w:top w:val="none" w:sz="0" w:space="0" w:color="auto"/>
            <w:left w:val="none" w:sz="0" w:space="0" w:color="auto"/>
            <w:bottom w:val="none" w:sz="0" w:space="0" w:color="auto"/>
            <w:right w:val="none" w:sz="0" w:space="0" w:color="auto"/>
          </w:divBdr>
        </w:div>
        <w:div w:id="1217856486">
          <w:marLeft w:val="0"/>
          <w:marRight w:val="0"/>
          <w:marTop w:val="0"/>
          <w:marBottom w:val="0"/>
          <w:divBdr>
            <w:top w:val="none" w:sz="0" w:space="0" w:color="auto"/>
            <w:left w:val="none" w:sz="0" w:space="0" w:color="auto"/>
            <w:bottom w:val="none" w:sz="0" w:space="0" w:color="auto"/>
            <w:right w:val="none" w:sz="0" w:space="0" w:color="auto"/>
          </w:divBdr>
        </w:div>
        <w:div w:id="644243790">
          <w:marLeft w:val="0"/>
          <w:marRight w:val="0"/>
          <w:marTop w:val="0"/>
          <w:marBottom w:val="0"/>
          <w:divBdr>
            <w:top w:val="none" w:sz="0" w:space="0" w:color="auto"/>
            <w:left w:val="none" w:sz="0" w:space="0" w:color="auto"/>
            <w:bottom w:val="none" w:sz="0" w:space="0" w:color="auto"/>
            <w:right w:val="none" w:sz="0" w:space="0" w:color="auto"/>
          </w:divBdr>
        </w:div>
      </w:divsChild>
    </w:div>
    <w:div w:id="1382286237">
      <w:bodyDiv w:val="1"/>
      <w:marLeft w:val="0"/>
      <w:marRight w:val="0"/>
      <w:marTop w:val="0"/>
      <w:marBottom w:val="0"/>
      <w:divBdr>
        <w:top w:val="none" w:sz="0" w:space="0" w:color="auto"/>
        <w:left w:val="none" w:sz="0" w:space="0" w:color="auto"/>
        <w:bottom w:val="none" w:sz="0" w:space="0" w:color="auto"/>
        <w:right w:val="none" w:sz="0" w:space="0" w:color="auto"/>
      </w:divBdr>
      <w:divsChild>
        <w:div w:id="1657218570">
          <w:marLeft w:val="0"/>
          <w:marRight w:val="0"/>
          <w:marTop w:val="0"/>
          <w:marBottom w:val="0"/>
          <w:divBdr>
            <w:top w:val="none" w:sz="0" w:space="0" w:color="auto"/>
            <w:left w:val="none" w:sz="0" w:space="0" w:color="auto"/>
            <w:bottom w:val="none" w:sz="0" w:space="0" w:color="auto"/>
            <w:right w:val="none" w:sz="0" w:space="0" w:color="auto"/>
          </w:divBdr>
        </w:div>
        <w:div w:id="1815759259">
          <w:marLeft w:val="0"/>
          <w:marRight w:val="0"/>
          <w:marTop w:val="0"/>
          <w:marBottom w:val="0"/>
          <w:divBdr>
            <w:top w:val="none" w:sz="0" w:space="0" w:color="auto"/>
            <w:left w:val="none" w:sz="0" w:space="0" w:color="auto"/>
            <w:bottom w:val="none" w:sz="0" w:space="0" w:color="auto"/>
            <w:right w:val="none" w:sz="0" w:space="0" w:color="auto"/>
          </w:divBdr>
        </w:div>
        <w:div w:id="1798405574">
          <w:marLeft w:val="0"/>
          <w:marRight w:val="0"/>
          <w:marTop w:val="0"/>
          <w:marBottom w:val="0"/>
          <w:divBdr>
            <w:top w:val="none" w:sz="0" w:space="0" w:color="auto"/>
            <w:left w:val="none" w:sz="0" w:space="0" w:color="auto"/>
            <w:bottom w:val="none" w:sz="0" w:space="0" w:color="auto"/>
            <w:right w:val="none" w:sz="0" w:space="0" w:color="auto"/>
          </w:divBdr>
        </w:div>
        <w:div w:id="1012798419">
          <w:marLeft w:val="0"/>
          <w:marRight w:val="0"/>
          <w:marTop w:val="0"/>
          <w:marBottom w:val="0"/>
          <w:divBdr>
            <w:top w:val="none" w:sz="0" w:space="0" w:color="auto"/>
            <w:left w:val="none" w:sz="0" w:space="0" w:color="auto"/>
            <w:bottom w:val="none" w:sz="0" w:space="0" w:color="auto"/>
            <w:right w:val="none" w:sz="0" w:space="0" w:color="auto"/>
          </w:divBdr>
        </w:div>
        <w:div w:id="525560176">
          <w:marLeft w:val="0"/>
          <w:marRight w:val="0"/>
          <w:marTop w:val="0"/>
          <w:marBottom w:val="0"/>
          <w:divBdr>
            <w:top w:val="none" w:sz="0" w:space="0" w:color="auto"/>
            <w:left w:val="none" w:sz="0" w:space="0" w:color="auto"/>
            <w:bottom w:val="none" w:sz="0" w:space="0" w:color="auto"/>
            <w:right w:val="none" w:sz="0" w:space="0" w:color="auto"/>
          </w:divBdr>
        </w:div>
        <w:div w:id="332530424">
          <w:marLeft w:val="0"/>
          <w:marRight w:val="0"/>
          <w:marTop w:val="0"/>
          <w:marBottom w:val="0"/>
          <w:divBdr>
            <w:top w:val="none" w:sz="0" w:space="0" w:color="auto"/>
            <w:left w:val="none" w:sz="0" w:space="0" w:color="auto"/>
            <w:bottom w:val="none" w:sz="0" w:space="0" w:color="auto"/>
            <w:right w:val="none" w:sz="0" w:space="0" w:color="auto"/>
          </w:divBdr>
        </w:div>
        <w:div w:id="2101485714">
          <w:marLeft w:val="0"/>
          <w:marRight w:val="0"/>
          <w:marTop w:val="0"/>
          <w:marBottom w:val="0"/>
          <w:divBdr>
            <w:top w:val="none" w:sz="0" w:space="0" w:color="auto"/>
            <w:left w:val="none" w:sz="0" w:space="0" w:color="auto"/>
            <w:bottom w:val="none" w:sz="0" w:space="0" w:color="auto"/>
            <w:right w:val="none" w:sz="0" w:space="0" w:color="auto"/>
          </w:divBdr>
        </w:div>
        <w:div w:id="374544818">
          <w:marLeft w:val="0"/>
          <w:marRight w:val="0"/>
          <w:marTop w:val="0"/>
          <w:marBottom w:val="0"/>
          <w:divBdr>
            <w:top w:val="none" w:sz="0" w:space="0" w:color="auto"/>
            <w:left w:val="none" w:sz="0" w:space="0" w:color="auto"/>
            <w:bottom w:val="none" w:sz="0" w:space="0" w:color="auto"/>
            <w:right w:val="none" w:sz="0" w:space="0" w:color="auto"/>
          </w:divBdr>
        </w:div>
        <w:div w:id="1516774307">
          <w:marLeft w:val="0"/>
          <w:marRight w:val="0"/>
          <w:marTop w:val="0"/>
          <w:marBottom w:val="0"/>
          <w:divBdr>
            <w:top w:val="none" w:sz="0" w:space="0" w:color="auto"/>
            <w:left w:val="none" w:sz="0" w:space="0" w:color="auto"/>
            <w:bottom w:val="none" w:sz="0" w:space="0" w:color="auto"/>
            <w:right w:val="none" w:sz="0" w:space="0" w:color="auto"/>
          </w:divBdr>
        </w:div>
        <w:div w:id="1068115490">
          <w:marLeft w:val="0"/>
          <w:marRight w:val="0"/>
          <w:marTop w:val="0"/>
          <w:marBottom w:val="0"/>
          <w:divBdr>
            <w:top w:val="none" w:sz="0" w:space="0" w:color="auto"/>
            <w:left w:val="none" w:sz="0" w:space="0" w:color="auto"/>
            <w:bottom w:val="none" w:sz="0" w:space="0" w:color="auto"/>
            <w:right w:val="none" w:sz="0" w:space="0" w:color="auto"/>
          </w:divBdr>
        </w:div>
        <w:div w:id="1834491886">
          <w:marLeft w:val="0"/>
          <w:marRight w:val="0"/>
          <w:marTop w:val="0"/>
          <w:marBottom w:val="0"/>
          <w:divBdr>
            <w:top w:val="none" w:sz="0" w:space="0" w:color="auto"/>
            <w:left w:val="none" w:sz="0" w:space="0" w:color="auto"/>
            <w:bottom w:val="none" w:sz="0" w:space="0" w:color="auto"/>
            <w:right w:val="none" w:sz="0" w:space="0" w:color="auto"/>
          </w:divBdr>
        </w:div>
        <w:div w:id="2067213884">
          <w:marLeft w:val="0"/>
          <w:marRight w:val="0"/>
          <w:marTop w:val="0"/>
          <w:marBottom w:val="0"/>
          <w:divBdr>
            <w:top w:val="none" w:sz="0" w:space="0" w:color="auto"/>
            <w:left w:val="none" w:sz="0" w:space="0" w:color="auto"/>
            <w:bottom w:val="none" w:sz="0" w:space="0" w:color="auto"/>
            <w:right w:val="none" w:sz="0" w:space="0" w:color="auto"/>
          </w:divBdr>
        </w:div>
        <w:div w:id="1118258203">
          <w:marLeft w:val="0"/>
          <w:marRight w:val="0"/>
          <w:marTop w:val="0"/>
          <w:marBottom w:val="0"/>
          <w:divBdr>
            <w:top w:val="none" w:sz="0" w:space="0" w:color="auto"/>
            <w:left w:val="none" w:sz="0" w:space="0" w:color="auto"/>
            <w:bottom w:val="none" w:sz="0" w:space="0" w:color="auto"/>
            <w:right w:val="none" w:sz="0" w:space="0" w:color="auto"/>
          </w:divBdr>
        </w:div>
        <w:div w:id="1751584364">
          <w:marLeft w:val="0"/>
          <w:marRight w:val="0"/>
          <w:marTop w:val="0"/>
          <w:marBottom w:val="0"/>
          <w:divBdr>
            <w:top w:val="none" w:sz="0" w:space="0" w:color="auto"/>
            <w:left w:val="none" w:sz="0" w:space="0" w:color="auto"/>
            <w:bottom w:val="none" w:sz="0" w:space="0" w:color="auto"/>
            <w:right w:val="none" w:sz="0" w:space="0" w:color="auto"/>
          </w:divBdr>
        </w:div>
        <w:div w:id="1383555565">
          <w:marLeft w:val="0"/>
          <w:marRight w:val="0"/>
          <w:marTop w:val="0"/>
          <w:marBottom w:val="0"/>
          <w:divBdr>
            <w:top w:val="none" w:sz="0" w:space="0" w:color="auto"/>
            <w:left w:val="none" w:sz="0" w:space="0" w:color="auto"/>
            <w:bottom w:val="none" w:sz="0" w:space="0" w:color="auto"/>
            <w:right w:val="none" w:sz="0" w:space="0" w:color="auto"/>
          </w:divBdr>
        </w:div>
        <w:div w:id="1482036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A02AFCB85754BB2E58F1803A68F5D" ma:contentTypeVersion="5" ma:contentTypeDescription="Create a new document." ma:contentTypeScope="" ma:versionID="9c600c1a70a0769d5a0d0d57ab908b3f">
  <xsd:schema xmlns:xsd="http://www.w3.org/2001/XMLSchema" xmlns:xs="http://www.w3.org/2001/XMLSchema" xmlns:p="http://schemas.microsoft.com/office/2006/metadata/properties" xmlns:ns2="1e3c79ce-3248-4a1d-8a7e-6d3297b45b02" xmlns:ns3="681af296-15f4-4cfe-a83d-32e05c051722" targetNamespace="http://schemas.microsoft.com/office/2006/metadata/properties" ma:root="true" ma:fieldsID="ad33123520ede4c1155069dadf3af7c4" ns2:_="" ns3:_="">
    <xsd:import namespace="1e3c79ce-3248-4a1d-8a7e-6d3297b45b02"/>
    <xsd:import namespace="681af296-15f4-4cfe-a83d-32e05c051722"/>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681af296-15f4-4cfe-a83d-32e05c05172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Props1.xml><?xml version="1.0" encoding="utf-8"?>
<ds:datastoreItem xmlns:ds="http://schemas.openxmlformats.org/officeDocument/2006/customXml" ds:itemID="{0F344445-71FE-4E9F-90D7-5545C9946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681af296-15f4-4cfe-a83d-32e05c051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C3B7F-B869-402E-85EC-0C38FE534C44}">
  <ds:schemaRefs>
    <ds:schemaRef ds:uri="Microsoft.SharePoint.Taxonomy.ContentTypeSync"/>
  </ds:schemaRefs>
</ds:datastoreItem>
</file>

<file path=customXml/itemProps3.xml><?xml version="1.0" encoding="utf-8"?>
<ds:datastoreItem xmlns:ds="http://schemas.openxmlformats.org/officeDocument/2006/customXml" ds:itemID="{4EA6C9AC-1A9E-401E-AEFD-B142924107E6}">
  <ds:schemaRefs>
    <ds:schemaRef ds:uri="http://schemas.microsoft.com/sharepoint/v3/contenttype/forms"/>
  </ds:schemaRefs>
</ds:datastoreItem>
</file>

<file path=customXml/itemProps4.xml><?xml version="1.0" encoding="utf-8"?>
<ds:datastoreItem xmlns:ds="http://schemas.openxmlformats.org/officeDocument/2006/customXml" ds:itemID="{793C78A3-ABFA-4B9C-A000-4320CDE48A2F}">
  <ds:schemaRef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681af296-15f4-4cfe-a83d-32e05c051722"/>
    <ds:schemaRef ds:uri="http://schemas.openxmlformats.org/package/2006/metadata/core-properties"/>
    <ds:schemaRef ds:uri="1e3c79ce-3248-4a1d-8a7e-6d3297b45b0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2991</Characters>
  <Application>Microsoft Office Word</Application>
  <DocSecurity>0</DocSecurity>
  <Lines>24</Lines>
  <Paragraphs>7</Paragraphs>
  <ScaleCrop>false</ScaleCrop>
  <Company>Dumfries and Galloway Council</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Melinda</dc:creator>
  <cp:keywords/>
  <dc:description/>
  <cp:lastModifiedBy>Dolan, Melinda</cp:lastModifiedBy>
  <cp:revision>1</cp:revision>
  <dcterms:created xsi:type="dcterms:W3CDTF">2025-05-21T14:32:00Z</dcterms:created>
  <dcterms:modified xsi:type="dcterms:W3CDTF">2025-05-21T14:35:00Z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0x0101000ADA02AFCB85754BB2E58F1803A68F5D</vt:lpwstr>
  </property>
  <property fmtid="{D5CDD505-2E9C-101B-9397-08002B2CF9AE}" pid="3" name="ClassificationContentMarkingHeaderShapeIds">
    <vt:lpwstr>2569decd,65413fb7,44478d34</vt:lpwstr>
  </property>
  <property fmtid="{D5CDD505-2E9C-101B-9397-08002B2CF9AE}" pid="4" name="ClassificationContentMarkingHeaderFontProps">
    <vt:lpwstr>#317100,10,Calibri</vt:lpwstr>
  </property>
  <property fmtid="{D5CDD505-2E9C-101B-9397-08002B2CF9AE}" pid="5" name="ClassificationContentMarkingHeaderText">
    <vt:lpwstr>PUBLIC</vt:lpwstr>
  </property>
  <property fmtid="{D5CDD505-2E9C-101B-9397-08002B2CF9AE}" pid="6" name="ClassificationContentMarkingFooterShapeIds">
    <vt:lpwstr>6b7e7f56,3888180d,7931945b</vt:lpwstr>
  </property>
  <property fmtid="{D5CDD505-2E9C-101B-9397-08002B2CF9AE}" pid="7" name="ClassificationContentMarkingFooterFontProps">
    <vt:lpwstr>#317100,10,Calibri</vt:lpwstr>
  </property>
  <property fmtid="{D5CDD505-2E9C-101B-9397-08002B2CF9AE}" pid="8" name="ClassificationContentMarkingFooterText">
    <vt:lpwstr>PUBLIC</vt:lpwstr>
  </property>
  <property fmtid="{D5CDD505-2E9C-101B-9397-08002B2CF9AE}" pid="9" name="MSIP_Label_3b3750b7-94b5-4b05-b3b0-f7f4a358dbcf_Enabled">
    <vt:lpwstr>true</vt:lpwstr>
  </property>
  <property fmtid="{D5CDD505-2E9C-101B-9397-08002B2CF9AE}" pid="10" name="MSIP_Label_3b3750b7-94b5-4b05-b3b0-f7f4a358dbcf_SetDate">
    <vt:lpwstr>2025-05-21T14:35:13Z</vt:lpwstr>
  </property>
  <property fmtid="{D5CDD505-2E9C-101B-9397-08002B2CF9AE}" pid="11" name="MSIP_Label_3b3750b7-94b5-4b05-b3b0-f7f4a358dbcf_Method">
    <vt:lpwstr>Privileged</vt:lpwstr>
  </property>
  <property fmtid="{D5CDD505-2E9C-101B-9397-08002B2CF9AE}" pid="12" name="MSIP_Label_3b3750b7-94b5-4b05-b3b0-f7f4a358dbcf_Name">
    <vt:lpwstr>3b3750b7-94b5-4b05-b3b0-f7f4a358dbcf</vt:lpwstr>
  </property>
  <property fmtid="{D5CDD505-2E9C-101B-9397-08002B2CF9AE}" pid="13" name="MSIP_Label_3b3750b7-94b5-4b05-b3b0-f7f4a358dbcf_SiteId">
    <vt:lpwstr>bd2e1df6-8d5a-4867-a647-487c2a7402de</vt:lpwstr>
  </property>
  <property fmtid="{D5CDD505-2E9C-101B-9397-08002B2CF9AE}" pid="14" name="MSIP_Label_3b3750b7-94b5-4b05-b3b0-f7f4a358dbcf_ActionId">
    <vt:lpwstr>e2db89f1-a523-4367-806b-90cd4010be77</vt:lpwstr>
  </property>
  <property fmtid="{D5CDD505-2E9C-101B-9397-08002B2CF9AE}" pid="15" name="MSIP_Label_3b3750b7-94b5-4b05-b3b0-f7f4a358dbcf_ContentBits">
    <vt:lpwstr>3</vt:lpwstr>
  </property>
  <property fmtid="{D5CDD505-2E9C-101B-9397-08002B2CF9AE}" pid="16" name="MSIP_Label_3b3750b7-94b5-4b05-b3b0-f7f4a358dbcf_Tag">
    <vt:lpwstr>10, 0, 1, 1</vt:lpwstr>
  </property>
</Properties>
</file>